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F1" w:rsidRDefault="00E008D9" w:rsidP="008C06B5">
      <w:pPr>
        <w:pStyle w:val="a9"/>
        <w:rPr>
          <w:rFonts w:ascii="方正行楷简体" w:eastAsia="方正行楷简体"/>
          <w:sz w:val="36"/>
          <w:szCs w:val="36"/>
        </w:rPr>
      </w:pPr>
      <w:r w:rsidRPr="00412E15">
        <w:rPr>
          <w:rFonts w:ascii="方正行楷简体" w:eastAsia="方正行楷简体" w:hint="eastAsia"/>
          <w:sz w:val="36"/>
          <w:szCs w:val="36"/>
        </w:rPr>
        <w:t>哈尔滨博实自动化股份有限公司</w:t>
      </w:r>
    </w:p>
    <w:p w:rsidR="00E83659" w:rsidRPr="00412E15" w:rsidRDefault="000F7509" w:rsidP="008C06B5">
      <w:pPr>
        <w:pStyle w:val="a9"/>
        <w:rPr>
          <w:rFonts w:ascii="方正行楷简体" w:eastAsia="方正行楷简体"/>
          <w:sz w:val="36"/>
          <w:szCs w:val="36"/>
        </w:rPr>
      </w:pPr>
      <w:r>
        <w:rPr>
          <w:rFonts w:ascii="方正行楷简体" w:eastAsia="方正行楷简体" w:hint="eastAsia"/>
          <w:sz w:val="36"/>
          <w:szCs w:val="36"/>
        </w:rPr>
        <w:t xml:space="preserve">   </w:t>
      </w:r>
      <w:r w:rsidR="009D02A8" w:rsidRPr="001E4FC8">
        <w:rPr>
          <w:rFonts w:ascii="方正行楷简体" w:eastAsia="方正行楷简体" w:hint="eastAsia"/>
          <w:sz w:val="36"/>
          <w:szCs w:val="36"/>
        </w:rPr>
        <w:t>探索智能装备，筑梦科技未来</w:t>
      </w:r>
      <w:r w:rsidR="001E4FC8">
        <w:rPr>
          <w:rFonts w:ascii="方正行楷简体" w:eastAsia="方正行楷简体" w:hint="eastAsia"/>
          <w:sz w:val="36"/>
          <w:szCs w:val="36"/>
        </w:rPr>
        <w:t>-</w:t>
      </w:r>
      <w:r w:rsidR="00F277F1">
        <w:rPr>
          <w:rFonts w:ascii="方正行楷简体" w:eastAsia="方正行楷简体" w:hint="eastAsia"/>
          <w:sz w:val="36"/>
          <w:szCs w:val="36"/>
        </w:rPr>
        <w:t>202</w:t>
      </w:r>
      <w:r w:rsidR="00661124">
        <w:rPr>
          <w:rFonts w:ascii="方正行楷简体" w:eastAsia="方正行楷简体" w:hint="eastAsia"/>
          <w:sz w:val="36"/>
          <w:szCs w:val="36"/>
        </w:rPr>
        <w:t>1</w:t>
      </w:r>
      <w:r w:rsidR="00F277F1">
        <w:rPr>
          <w:rFonts w:ascii="方正行楷简体" w:eastAsia="方正行楷简体" w:hint="eastAsia"/>
          <w:sz w:val="36"/>
          <w:szCs w:val="36"/>
        </w:rPr>
        <w:t>年</w:t>
      </w:r>
      <w:r w:rsidR="003660F1">
        <w:rPr>
          <w:rFonts w:ascii="方正行楷简体" w:eastAsia="方正行楷简体" w:hint="eastAsia"/>
          <w:sz w:val="36"/>
          <w:szCs w:val="36"/>
        </w:rPr>
        <w:t>秋季</w:t>
      </w:r>
      <w:r w:rsidR="00F277F1">
        <w:rPr>
          <w:rFonts w:ascii="方正行楷简体" w:eastAsia="方正行楷简体" w:hint="eastAsia"/>
          <w:sz w:val="36"/>
          <w:szCs w:val="36"/>
        </w:rPr>
        <w:t>校园招聘</w:t>
      </w:r>
    </w:p>
    <w:p w:rsidR="00162DFF" w:rsidRPr="0062480C" w:rsidRDefault="00162DFF" w:rsidP="00D257D2">
      <w:pPr>
        <w:widowControl/>
        <w:wordWrap w:val="0"/>
        <w:spacing w:beforeLines="50" w:before="156" w:line="272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2480C">
        <w:rPr>
          <w:rFonts w:ascii="黑体" w:eastAsia="黑体" w:hAnsi="黑体" w:cs="宋体" w:hint="eastAsia"/>
          <w:kern w:val="0"/>
          <w:sz w:val="32"/>
          <w:szCs w:val="32"/>
        </w:rPr>
        <w:t>一、公司简介</w:t>
      </w:r>
    </w:p>
    <w:p w:rsidR="009533AB" w:rsidRPr="009533AB" w:rsidRDefault="009533AB" w:rsidP="009533AB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公司始建于1997年，注册资本</w:t>
      </w:r>
      <w:r w:rsidR="00C778D3">
        <w:rPr>
          <w:rFonts w:ascii="微软雅黑" w:eastAsia="微软雅黑" w:hAnsi="微软雅黑" w:cs="宋体" w:hint="eastAsia"/>
          <w:kern w:val="0"/>
          <w:sz w:val="28"/>
          <w:szCs w:val="28"/>
        </w:rPr>
        <w:t>10.2255</w:t>
      </w: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亿元。是专业从事自动化包装、码垛成套装备及工业机器人开发、生产、销售、服务，并围绕系列产品提供系统解决方案和增值服务的高新技术上市公司，专业领域龙头企业。</w:t>
      </w:r>
    </w:p>
    <w:p w:rsidR="009533AB" w:rsidRPr="009533AB" w:rsidRDefault="009533AB" w:rsidP="009533AB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博实为国家企业技术中心、国家火炬计划重点高新技术企业、国家创新型试点企业、国家高新技术研究发展计划成果产业化基地、中国机器人TOP10峰会成员。</w:t>
      </w:r>
    </w:p>
    <w:p w:rsidR="009533AB" w:rsidRDefault="009533AB" w:rsidP="009533AB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2009与2014年，</w:t>
      </w:r>
      <w:proofErr w:type="gramStart"/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博实荣</w:t>
      </w:r>
      <w:proofErr w:type="gramEnd"/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登福布斯“中国最具发展潜力中小企业200强”和“中国上市潜力企业100强”。</w:t>
      </w:r>
    </w:p>
    <w:p w:rsidR="00AB4090" w:rsidRPr="009533AB" w:rsidRDefault="00AB4090" w:rsidP="009533AB">
      <w:pPr>
        <w:widowControl/>
        <w:shd w:val="clear" w:color="auto" w:fill="FFFFFF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公司网址：</w:t>
      </w:r>
      <w:hyperlink r:id="rId7" w:history="1">
        <w:r w:rsidRPr="003A1102">
          <w:rPr>
            <w:rStyle w:val="aa"/>
            <w:rFonts w:ascii="微软雅黑" w:eastAsia="微软雅黑" w:hAnsi="微软雅黑" w:cs="宋体" w:hint="eastAsia"/>
            <w:kern w:val="0"/>
            <w:sz w:val="28"/>
            <w:szCs w:val="28"/>
          </w:rPr>
          <w:t>www.boshi.cn</w:t>
        </w:r>
      </w:hyperlink>
      <w:r>
        <w:rPr>
          <w:rFonts w:ascii="微软雅黑" w:eastAsia="微软雅黑" w:hAnsi="微软雅黑" w:cs="宋体" w:hint="eastAsia"/>
          <w:kern w:val="0"/>
          <w:sz w:val="28"/>
          <w:szCs w:val="28"/>
        </w:rPr>
        <w:t>。</w:t>
      </w:r>
    </w:p>
    <w:p w:rsidR="00D36F35" w:rsidRPr="0062480C" w:rsidRDefault="00EA0939" w:rsidP="00D257D2">
      <w:pPr>
        <w:widowControl/>
        <w:wordWrap w:val="0"/>
        <w:spacing w:beforeLines="50" w:before="156" w:afterLines="50" w:after="156" w:line="272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2480C">
        <w:rPr>
          <w:rFonts w:ascii="黑体" w:eastAsia="黑体" w:hAnsi="黑体" w:cs="宋体" w:hint="eastAsia"/>
          <w:kern w:val="0"/>
          <w:sz w:val="32"/>
          <w:szCs w:val="32"/>
        </w:rPr>
        <w:t>二、招聘需求</w:t>
      </w:r>
    </w:p>
    <w:tbl>
      <w:tblPr>
        <w:tblStyle w:val="-1"/>
        <w:tblW w:w="9180" w:type="dxa"/>
        <w:tblLayout w:type="fixed"/>
        <w:tblLook w:val="04A0" w:firstRow="1" w:lastRow="0" w:firstColumn="1" w:lastColumn="0" w:noHBand="0" w:noVBand="1"/>
      </w:tblPr>
      <w:tblGrid>
        <w:gridCol w:w="819"/>
        <w:gridCol w:w="1546"/>
        <w:gridCol w:w="1571"/>
        <w:gridCol w:w="1275"/>
        <w:gridCol w:w="709"/>
        <w:gridCol w:w="3260"/>
      </w:tblGrid>
      <w:tr w:rsidR="00663080" w:rsidRPr="00663080" w:rsidTr="00663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岗  位</w:t>
            </w:r>
          </w:p>
        </w:tc>
        <w:tc>
          <w:tcPr>
            <w:tcW w:w="1571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75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709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260" w:type="dxa"/>
            <w:vAlign w:val="center"/>
          </w:tcPr>
          <w:p w:rsidR="00663080" w:rsidRPr="00663080" w:rsidRDefault="00663080" w:rsidP="00663080">
            <w:pPr>
              <w:widowControl/>
              <w:wordWrap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Theme="minorEastAsia" w:cs="宋体"/>
                <w:kern w:val="0"/>
                <w:sz w:val="24"/>
                <w:szCs w:val="24"/>
              </w:rPr>
            </w:pPr>
            <w:r w:rsidRPr="00663080">
              <w:rPr>
                <w:rFonts w:ascii="黑体" w:eastAsia="黑体" w:hAnsiTheme="minorEastAsia" w:cs="宋体" w:hint="eastAsia"/>
                <w:kern w:val="0"/>
                <w:sz w:val="24"/>
                <w:szCs w:val="24"/>
              </w:rPr>
              <w:t>备  注</w:t>
            </w:r>
          </w:p>
        </w:tc>
      </w:tr>
      <w:tr w:rsidR="00663080" w:rsidRPr="00663080" w:rsidTr="0066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机械工程师</w:t>
            </w:r>
          </w:p>
        </w:tc>
        <w:tc>
          <w:tcPr>
            <w:tcW w:w="1571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机械设计</w:t>
            </w:r>
          </w:p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1275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本科及</w:t>
            </w:r>
          </w:p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709" w:type="dxa"/>
            <w:vAlign w:val="center"/>
          </w:tcPr>
          <w:p w:rsidR="00663080" w:rsidRPr="009533AB" w:rsidRDefault="00156169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3260" w:type="dxa"/>
            <w:vAlign w:val="center"/>
          </w:tcPr>
          <w:p w:rsidR="00663080" w:rsidRPr="009533AB" w:rsidRDefault="00663080" w:rsidP="0066308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熟练应用三维设计软件。</w:t>
            </w:r>
          </w:p>
        </w:tc>
      </w:tr>
      <w:tr w:rsidR="00663080" w:rsidRPr="00663080" w:rsidTr="00663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电气工程师</w:t>
            </w:r>
          </w:p>
        </w:tc>
        <w:tc>
          <w:tcPr>
            <w:tcW w:w="1571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自动化、电气相关专业</w:t>
            </w:r>
          </w:p>
        </w:tc>
        <w:tc>
          <w:tcPr>
            <w:tcW w:w="1275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本科及</w:t>
            </w:r>
          </w:p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709" w:type="dxa"/>
            <w:vAlign w:val="center"/>
          </w:tcPr>
          <w:p w:rsidR="00663080" w:rsidRPr="009533AB" w:rsidRDefault="00156169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9533AB" w:rsidRDefault="00663080" w:rsidP="009533AB">
            <w:pPr>
              <w:widowControl/>
              <w:spacing w:line="32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熟悉PLC等应用软件；</w:t>
            </w:r>
          </w:p>
          <w:p w:rsidR="009533AB" w:rsidRDefault="00663080" w:rsidP="009533AB">
            <w:pPr>
              <w:widowControl/>
              <w:spacing w:line="32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熟悉人机界面、伺服等应用技术；</w:t>
            </w:r>
          </w:p>
          <w:p w:rsidR="00663080" w:rsidRPr="009533AB" w:rsidRDefault="00663080" w:rsidP="009533AB">
            <w:pPr>
              <w:widowControl/>
              <w:spacing w:line="32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有自控</w:t>
            </w:r>
            <w:r w:rsid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实践</w:t>
            </w: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经验者优先。</w:t>
            </w:r>
          </w:p>
        </w:tc>
      </w:tr>
      <w:tr w:rsidR="00663080" w:rsidRPr="00663080" w:rsidTr="0066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546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软件工程师</w:t>
            </w:r>
          </w:p>
        </w:tc>
        <w:tc>
          <w:tcPr>
            <w:tcW w:w="1571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电气、软件</w:t>
            </w:r>
          </w:p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相关专业</w:t>
            </w:r>
          </w:p>
        </w:tc>
        <w:tc>
          <w:tcPr>
            <w:tcW w:w="1275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本科及</w:t>
            </w:r>
          </w:p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以上学历</w:t>
            </w:r>
          </w:p>
        </w:tc>
        <w:tc>
          <w:tcPr>
            <w:tcW w:w="709" w:type="dxa"/>
            <w:vAlign w:val="center"/>
          </w:tcPr>
          <w:p w:rsidR="00663080" w:rsidRPr="009533AB" w:rsidRDefault="00156169" w:rsidP="00663080">
            <w:pPr>
              <w:widowControl/>
              <w:wordWrap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663080" w:rsidRPr="009533AB" w:rsidRDefault="00663080" w:rsidP="009533A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激光导航方向</w:t>
            </w:r>
            <w:r w:rsid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信息化方向</w:t>
            </w:r>
          </w:p>
        </w:tc>
      </w:tr>
      <w:tr w:rsidR="00663080" w:rsidRPr="00663080" w:rsidTr="006630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546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销售助理</w:t>
            </w:r>
          </w:p>
        </w:tc>
        <w:tc>
          <w:tcPr>
            <w:tcW w:w="1571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不限</w:t>
            </w:r>
          </w:p>
        </w:tc>
        <w:tc>
          <w:tcPr>
            <w:tcW w:w="1275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本科</w:t>
            </w:r>
          </w:p>
        </w:tc>
        <w:tc>
          <w:tcPr>
            <w:tcW w:w="709" w:type="dxa"/>
            <w:vAlign w:val="center"/>
          </w:tcPr>
          <w:p w:rsidR="00663080" w:rsidRPr="009533AB" w:rsidRDefault="00663080" w:rsidP="00663080">
            <w:pPr>
              <w:widowControl/>
              <w:wordWrap w:val="0"/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533AB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663080" w:rsidRPr="009533AB" w:rsidRDefault="00945373" w:rsidP="00945373">
            <w:pPr>
              <w:widowControl/>
              <w:spacing w:line="36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能适应出差</w:t>
            </w:r>
          </w:p>
        </w:tc>
      </w:tr>
    </w:tbl>
    <w:p w:rsidR="00CF3122" w:rsidRPr="00663080" w:rsidRDefault="009D2944" w:rsidP="00D257D2">
      <w:pPr>
        <w:widowControl/>
        <w:wordWrap w:val="0"/>
        <w:spacing w:beforeLines="100" w:before="312" w:afterLines="50" w:after="156" w:line="272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63080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725ECC">
        <w:rPr>
          <w:rFonts w:ascii="黑体" w:eastAsia="黑体" w:hAnsi="黑体" w:cs="宋体" w:hint="eastAsia"/>
          <w:kern w:val="0"/>
          <w:sz w:val="32"/>
          <w:szCs w:val="32"/>
        </w:rPr>
        <w:t>薪酬</w:t>
      </w:r>
      <w:r w:rsidR="007F013F">
        <w:rPr>
          <w:rFonts w:ascii="黑体" w:eastAsia="黑体" w:hAnsi="黑体" w:cs="宋体" w:hint="eastAsia"/>
          <w:kern w:val="0"/>
          <w:sz w:val="32"/>
          <w:szCs w:val="32"/>
        </w:rPr>
        <w:t>福利</w:t>
      </w:r>
    </w:p>
    <w:p w:rsidR="00C3228A" w:rsidRPr="00C3228A" w:rsidRDefault="00C3228A" w:rsidP="00C3228A">
      <w:pPr>
        <w:rPr>
          <w:rFonts w:ascii="黑体" w:eastAsia="黑体" w:hAnsi="微软雅黑" w:cs="宋体"/>
          <w:kern w:val="0"/>
          <w:sz w:val="28"/>
          <w:szCs w:val="28"/>
        </w:rPr>
      </w:pPr>
      <w:r w:rsidRPr="00C3228A">
        <w:rPr>
          <w:rFonts w:ascii="黑体" w:eastAsia="黑体" w:hAnsi="微软雅黑" w:cs="宋体" w:hint="eastAsia"/>
          <w:kern w:val="0"/>
          <w:sz w:val="28"/>
          <w:szCs w:val="28"/>
        </w:rPr>
        <w:lastRenderedPageBreak/>
        <w:t>1、薪酬</w:t>
      </w:r>
      <w:r>
        <w:rPr>
          <w:rFonts w:ascii="黑体" w:eastAsia="黑体" w:hAnsi="微软雅黑" w:cs="宋体" w:hint="eastAsia"/>
          <w:kern w:val="0"/>
          <w:sz w:val="28"/>
          <w:szCs w:val="28"/>
        </w:rPr>
        <w:t>：</w:t>
      </w:r>
    </w:p>
    <w:p w:rsidR="00453471" w:rsidRDefault="00453471" w:rsidP="00C3228A">
      <w:pPr>
        <w:pStyle w:val="a6"/>
        <w:ind w:left="720" w:firstLineChars="0" w:firstLine="0"/>
        <w:rPr>
          <w:rFonts w:ascii="微软雅黑" w:eastAsia="微软雅黑" w:hAnsi="微软雅黑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■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技术类</w:t>
      </w:r>
    </w:p>
    <w:p w:rsidR="00C3228A" w:rsidRPr="00344F2F" w:rsidRDefault="00C3228A" w:rsidP="00C3228A">
      <w:pPr>
        <w:pStyle w:val="a6"/>
        <w:ind w:left="720" w:firstLineChars="0" w:firstLine="0"/>
        <w:rPr>
          <w:rFonts w:ascii="微软雅黑" w:eastAsia="微软雅黑" w:hAnsi="微软雅黑" w:cs="宋体"/>
          <w:kern w:val="0"/>
          <w:sz w:val="28"/>
          <w:szCs w:val="28"/>
        </w:rPr>
      </w:pPr>
      <w:r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博士研究生   </w:t>
      </w:r>
      <w:r w:rsidR="00100752"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>薪资面议</w:t>
      </w:r>
    </w:p>
    <w:p w:rsidR="00C3228A" w:rsidRPr="00C3228A" w:rsidRDefault="00C3228A" w:rsidP="00C3228A">
      <w:pPr>
        <w:ind w:left="720"/>
        <w:rPr>
          <w:rFonts w:ascii="微软雅黑" w:eastAsia="微软雅黑" w:hAnsi="微软雅黑" w:cs="宋体"/>
          <w:kern w:val="0"/>
          <w:sz w:val="28"/>
          <w:szCs w:val="28"/>
        </w:rPr>
      </w:pP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硕士研究生    10万---15万/年</w:t>
      </w:r>
    </w:p>
    <w:p w:rsidR="00C3228A" w:rsidRDefault="00C3228A" w:rsidP="00C3228A">
      <w:pPr>
        <w:ind w:left="720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本科          </w:t>
      </w:r>
      <w:r w:rsidR="006564E3"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8万---11万/年</w:t>
      </w:r>
    </w:p>
    <w:p w:rsidR="00453471" w:rsidRDefault="00453471" w:rsidP="00C3228A">
      <w:pPr>
        <w:ind w:left="720"/>
        <w:rPr>
          <w:rFonts w:ascii="微软雅黑" w:eastAsia="微软雅黑" w:hAnsi="微软雅黑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■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销售类</w:t>
      </w:r>
    </w:p>
    <w:p w:rsidR="00453471" w:rsidRPr="00344F2F" w:rsidRDefault="00453471" w:rsidP="00453471">
      <w:pPr>
        <w:ind w:left="720"/>
        <w:rPr>
          <w:rFonts w:ascii="微软雅黑" w:eastAsia="微软雅黑" w:hAnsi="微软雅黑" w:cs="宋体"/>
          <w:kern w:val="0"/>
          <w:sz w:val="28"/>
          <w:szCs w:val="28"/>
        </w:rPr>
      </w:pP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本科          </w:t>
      </w:r>
      <w:r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5</w:t>
      </w: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万---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8</w:t>
      </w: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万</w:t>
      </w:r>
      <w:bookmarkStart w:id="0" w:name="_GoBack"/>
      <w:bookmarkEnd w:id="0"/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/年</w:t>
      </w:r>
    </w:p>
    <w:p w:rsidR="00C3228A" w:rsidRPr="00C3228A" w:rsidRDefault="00C3228A" w:rsidP="00C3228A">
      <w:pPr>
        <w:rPr>
          <w:rFonts w:ascii="黑体" w:eastAsia="黑体" w:hAnsi="微软雅黑" w:cs="宋体"/>
          <w:kern w:val="0"/>
          <w:sz w:val="28"/>
          <w:szCs w:val="28"/>
        </w:rPr>
      </w:pPr>
      <w:r w:rsidRPr="00C3228A">
        <w:rPr>
          <w:rFonts w:ascii="黑体" w:eastAsia="黑体" w:hAnsi="微软雅黑" w:cs="宋体" w:hint="eastAsia"/>
          <w:kern w:val="0"/>
          <w:sz w:val="28"/>
          <w:szCs w:val="28"/>
        </w:rPr>
        <w:t>2、福利：</w:t>
      </w:r>
    </w:p>
    <w:p w:rsidR="00EA0939" w:rsidRDefault="0032370D" w:rsidP="00C3228A">
      <w:pPr>
        <w:widowControl/>
        <w:shd w:val="clear" w:color="auto" w:fill="FFFFFF"/>
        <w:ind w:firstLineChars="250" w:firstLine="70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公司提供</w:t>
      </w:r>
      <w:r w:rsidR="009D2944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五险</w:t>
      </w:r>
      <w:proofErr w:type="gramStart"/>
      <w:r w:rsidR="009D2944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一</w:t>
      </w:r>
      <w:proofErr w:type="gramEnd"/>
      <w:r w:rsidR="009D2944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金、</w:t>
      </w:r>
      <w:r w:rsidR="00CF3122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年终奖金、节日福利、带薪年假、</w:t>
      </w:r>
      <w:r w:rsidR="007F013F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出差补贴、自驾补助、集体旅游、</w:t>
      </w:r>
      <w:r w:rsidR="009D2944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周双休、</w:t>
      </w:r>
      <w:r w:rsidR="00CF3122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工作餐、通勤车等</w:t>
      </w:r>
      <w:r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福利</w:t>
      </w:r>
      <w:r w:rsidR="00CF3122" w:rsidRPr="009533AB">
        <w:rPr>
          <w:rFonts w:ascii="微软雅黑" w:eastAsia="微软雅黑" w:hAnsi="微软雅黑" w:cs="宋体" w:hint="eastAsia"/>
          <w:kern w:val="0"/>
          <w:sz w:val="28"/>
          <w:szCs w:val="28"/>
        </w:rPr>
        <w:t>。</w:t>
      </w:r>
    </w:p>
    <w:p w:rsidR="00453471" w:rsidRPr="00453471" w:rsidRDefault="00453471" w:rsidP="00453471">
      <w:pPr>
        <w:ind w:firstLineChars="250" w:firstLine="700"/>
        <w:rPr>
          <w:rFonts w:ascii="微软雅黑" w:eastAsia="微软雅黑" w:hAnsi="微软雅黑" w:cs="宋体"/>
          <w:kern w:val="0"/>
          <w:sz w:val="28"/>
          <w:szCs w:val="28"/>
        </w:rPr>
      </w:pPr>
      <w:proofErr w:type="gramStart"/>
      <w:r>
        <w:rPr>
          <w:rFonts w:ascii="微软雅黑" w:eastAsia="微软雅黑" w:hAnsi="微软雅黑" w:cs="宋体" w:hint="eastAsia"/>
          <w:kern w:val="0"/>
          <w:sz w:val="28"/>
          <w:szCs w:val="28"/>
        </w:rPr>
        <w:t>另享受</w:t>
      </w:r>
      <w:proofErr w:type="gram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>哈尔滨</w:t>
      </w: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政府专项人才引进补贴</w:t>
      </w:r>
      <w:r w:rsidRPr="00344F2F">
        <w:rPr>
          <w:rFonts w:ascii="微软雅黑" w:eastAsia="微软雅黑" w:hAnsi="微软雅黑" w:cs="宋体" w:hint="eastAsia"/>
          <w:kern w:val="0"/>
          <w:sz w:val="28"/>
          <w:szCs w:val="28"/>
        </w:rPr>
        <w:t>：</w:t>
      </w:r>
      <w:r w:rsidRPr="00C3228A">
        <w:rPr>
          <w:rFonts w:ascii="微软雅黑" w:eastAsia="微软雅黑" w:hAnsi="微软雅黑" w:cs="宋体" w:hint="eastAsia"/>
          <w:kern w:val="0"/>
          <w:sz w:val="28"/>
          <w:szCs w:val="28"/>
        </w:rPr>
        <w:t>博士30.8万元/人，硕士10.2万元/人，本科5.4万元/人</w:t>
      </w:r>
    </w:p>
    <w:p w:rsidR="002F1C06" w:rsidRPr="002F1C06" w:rsidRDefault="002F1C06" w:rsidP="002F1C06">
      <w:pPr>
        <w:widowControl/>
        <w:spacing w:before="300" w:after="15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四、联系方式</w:t>
      </w:r>
    </w:p>
    <w:p w:rsidR="002F1C06" w:rsidRPr="002F1C06" w:rsidRDefault="002F1C06" w:rsidP="002F1C06">
      <w:pPr>
        <w:widowControl/>
        <w:spacing w:before="150" w:after="75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联系人：杨女士</w:t>
      </w:r>
    </w:p>
    <w:p w:rsidR="002F1C06" w:rsidRPr="002F1C06" w:rsidRDefault="002F1C06" w:rsidP="002F1C06">
      <w:pPr>
        <w:widowControl/>
        <w:spacing w:before="75" w:after="75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电   话：0451-84367013、133-5100-5690 </w:t>
      </w:r>
    </w:p>
    <w:p w:rsidR="002F1C06" w:rsidRPr="002F1C06" w:rsidRDefault="002F1C06" w:rsidP="002F1C06">
      <w:pPr>
        <w:widowControl/>
        <w:spacing w:before="75" w:after="75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微信号：150-4585-3471（备注岗位+姓名）</w:t>
      </w:r>
    </w:p>
    <w:p w:rsidR="002F1C06" w:rsidRPr="002F1C06" w:rsidRDefault="002F1C06" w:rsidP="002F1C06">
      <w:pPr>
        <w:widowControl/>
        <w:spacing w:before="300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五、简历投递</w:t>
      </w:r>
    </w:p>
    <w:p w:rsidR="002F1C06" w:rsidRPr="002F1C06" w:rsidRDefault="002F1C06" w:rsidP="002F1C06">
      <w:pPr>
        <w:widowControl/>
        <w:spacing w:before="75" w:after="75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1、邮箱：zp@boshi.cn（邮件主题及简历名称统一：应聘岗位+姓名+学校+专业+学历，并附成绩单）</w:t>
      </w:r>
    </w:p>
    <w:p w:rsidR="002F1C06" w:rsidRPr="002F1C06" w:rsidRDefault="002F1C06" w:rsidP="002F1C06">
      <w:pPr>
        <w:widowControl/>
        <w:spacing w:before="75" w:after="75"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2、</w:t>
      </w:r>
      <w:proofErr w:type="gramStart"/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网申通道</w:t>
      </w:r>
      <w:proofErr w:type="gramEnd"/>
    </w:p>
    <w:p w:rsidR="002F1C06" w:rsidRPr="002F1C06" w:rsidRDefault="002F1C06" w:rsidP="002F1C06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000000"/>
          <w:kern w:val="0"/>
          <w:sz w:val="29"/>
          <w:szCs w:val="29"/>
        </w:rPr>
        <w:lastRenderedPageBreak/>
        <w:drawing>
          <wp:inline distT="0" distB="0" distL="0" distR="0">
            <wp:extent cx="1286510" cy="1265555"/>
            <wp:effectExtent l="0" t="0" r="8890" b="0"/>
            <wp:docPr id="4" name="图片 4" descr="微信截图_2019090213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截图_201909021303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C06">
        <w:rPr>
          <w:rFonts w:ascii="微软雅黑" w:eastAsia="微软雅黑" w:hAnsi="微软雅黑" w:cs="Arial" w:hint="eastAsia"/>
          <w:color w:val="000000"/>
          <w:kern w:val="0"/>
          <w:sz w:val="29"/>
          <w:szCs w:val="29"/>
        </w:rPr>
        <w:t>                         </w:t>
      </w:r>
    </w:p>
    <w:p w:rsidR="002F1C06" w:rsidRPr="002F1C06" w:rsidRDefault="002F1C06" w:rsidP="002F1C06">
      <w:pPr>
        <w:widowControl/>
        <w:spacing w:before="300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1C0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六、</w:t>
      </w:r>
      <w:proofErr w:type="gramStart"/>
      <w:r w:rsidRPr="002F1C0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微信公众号</w:t>
      </w:r>
      <w:proofErr w:type="gramEnd"/>
    </w:p>
    <w:p w:rsidR="002F1C06" w:rsidRPr="002F1C06" w:rsidRDefault="002F1C06" w:rsidP="002F1C0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86510" cy="1254760"/>
            <wp:effectExtent l="0" t="0" r="8890" b="2540"/>
            <wp:docPr id="1" name="图片 1" descr="微信截图_2019090211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截图_201909021145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C0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C32EF5" w:rsidRPr="00384E2A" w:rsidRDefault="00C32EF5" w:rsidP="002F1C06">
      <w:pPr>
        <w:widowControl/>
        <w:wordWrap w:val="0"/>
        <w:spacing w:beforeLines="50" w:before="156" w:afterLines="50" w:after="156" w:line="272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C32EF5" w:rsidRPr="00384E2A" w:rsidSect="00E317B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04" w:rsidRDefault="00341604" w:rsidP="00E008D9">
      <w:r>
        <w:separator/>
      </w:r>
    </w:p>
  </w:endnote>
  <w:endnote w:type="continuationSeparator" w:id="0">
    <w:p w:rsidR="00341604" w:rsidRDefault="00341604" w:rsidP="00E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04" w:rsidRDefault="00341604" w:rsidP="00E008D9">
      <w:r>
        <w:separator/>
      </w:r>
    </w:p>
  </w:footnote>
  <w:footnote w:type="continuationSeparator" w:id="0">
    <w:p w:rsidR="00341604" w:rsidRDefault="00341604" w:rsidP="00E0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D9"/>
    <w:rsid w:val="00017808"/>
    <w:rsid w:val="00037467"/>
    <w:rsid w:val="000570DA"/>
    <w:rsid w:val="00063439"/>
    <w:rsid w:val="000A2096"/>
    <w:rsid w:val="000B4061"/>
    <w:rsid w:val="000C4ABA"/>
    <w:rsid w:val="000F7509"/>
    <w:rsid w:val="00100752"/>
    <w:rsid w:val="00141961"/>
    <w:rsid w:val="00156169"/>
    <w:rsid w:val="00162DFF"/>
    <w:rsid w:val="00175603"/>
    <w:rsid w:val="001B0EC9"/>
    <w:rsid w:val="001B3547"/>
    <w:rsid w:val="001C16AA"/>
    <w:rsid w:val="001C557D"/>
    <w:rsid w:val="001D0980"/>
    <w:rsid w:val="001E4FC8"/>
    <w:rsid w:val="001F3795"/>
    <w:rsid w:val="00241A89"/>
    <w:rsid w:val="00262C01"/>
    <w:rsid w:val="002729DE"/>
    <w:rsid w:val="00281614"/>
    <w:rsid w:val="002821D1"/>
    <w:rsid w:val="002F1C06"/>
    <w:rsid w:val="00316441"/>
    <w:rsid w:val="00316576"/>
    <w:rsid w:val="0032370D"/>
    <w:rsid w:val="00341604"/>
    <w:rsid w:val="00344F2F"/>
    <w:rsid w:val="0036290E"/>
    <w:rsid w:val="003660F1"/>
    <w:rsid w:val="00384E2A"/>
    <w:rsid w:val="003A0A54"/>
    <w:rsid w:val="003E20FC"/>
    <w:rsid w:val="00412E15"/>
    <w:rsid w:val="004201E8"/>
    <w:rsid w:val="00453471"/>
    <w:rsid w:val="00470E59"/>
    <w:rsid w:val="004A32C6"/>
    <w:rsid w:val="004B680D"/>
    <w:rsid w:val="004E4A85"/>
    <w:rsid w:val="0052087C"/>
    <w:rsid w:val="005257AC"/>
    <w:rsid w:val="00536D1F"/>
    <w:rsid w:val="00553654"/>
    <w:rsid w:val="00554F37"/>
    <w:rsid w:val="005A1E4F"/>
    <w:rsid w:val="005C2E65"/>
    <w:rsid w:val="005F118D"/>
    <w:rsid w:val="00610A5A"/>
    <w:rsid w:val="006140ED"/>
    <w:rsid w:val="0062480C"/>
    <w:rsid w:val="00654333"/>
    <w:rsid w:val="00655E50"/>
    <w:rsid w:val="006564E3"/>
    <w:rsid w:val="00661124"/>
    <w:rsid w:val="00663080"/>
    <w:rsid w:val="006B5249"/>
    <w:rsid w:val="006E1D24"/>
    <w:rsid w:val="00704FCD"/>
    <w:rsid w:val="00710438"/>
    <w:rsid w:val="007113DB"/>
    <w:rsid w:val="00725ECC"/>
    <w:rsid w:val="0072706C"/>
    <w:rsid w:val="00760A95"/>
    <w:rsid w:val="00763568"/>
    <w:rsid w:val="007C1BBE"/>
    <w:rsid w:val="007D20D0"/>
    <w:rsid w:val="007F013F"/>
    <w:rsid w:val="0085248A"/>
    <w:rsid w:val="00885BA5"/>
    <w:rsid w:val="008C06B5"/>
    <w:rsid w:val="008C6829"/>
    <w:rsid w:val="008E0388"/>
    <w:rsid w:val="00945373"/>
    <w:rsid w:val="009533AB"/>
    <w:rsid w:val="00997363"/>
    <w:rsid w:val="009D02A8"/>
    <w:rsid w:val="009D2944"/>
    <w:rsid w:val="009F3243"/>
    <w:rsid w:val="00A24A55"/>
    <w:rsid w:val="00A6426F"/>
    <w:rsid w:val="00A87E02"/>
    <w:rsid w:val="00AA613A"/>
    <w:rsid w:val="00AB4090"/>
    <w:rsid w:val="00AB697D"/>
    <w:rsid w:val="00AC7C8E"/>
    <w:rsid w:val="00AD4003"/>
    <w:rsid w:val="00AD57EF"/>
    <w:rsid w:val="00AE595C"/>
    <w:rsid w:val="00B93C41"/>
    <w:rsid w:val="00BC1AD6"/>
    <w:rsid w:val="00BE1E8D"/>
    <w:rsid w:val="00C12403"/>
    <w:rsid w:val="00C30F38"/>
    <w:rsid w:val="00C3228A"/>
    <w:rsid w:val="00C32EF5"/>
    <w:rsid w:val="00C773EC"/>
    <w:rsid w:val="00C778D3"/>
    <w:rsid w:val="00C831BF"/>
    <w:rsid w:val="00CE01A1"/>
    <w:rsid w:val="00CF3122"/>
    <w:rsid w:val="00D257D2"/>
    <w:rsid w:val="00D36F35"/>
    <w:rsid w:val="00D411DE"/>
    <w:rsid w:val="00D420B5"/>
    <w:rsid w:val="00DA6E6A"/>
    <w:rsid w:val="00DB7D58"/>
    <w:rsid w:val="00DC4751"/>
    <w:rsid w:val="00DD5ADF"/>
    <w:rsid w:val="00DF09C2"/>
    <w:rsid w:val="00DF0BE8"/>
    <w:rsid w:val="00E008D9"/>
    <w:rsid w:val="00E217E5"/>
    <w:rsid w:val="00E317B8"/>
    <w:rsid w:val="00E60A2D"/>
    <w:rsid w:val="00E83659"/>
    <w:rsid w:val="00EA0939"/>
    <w:rsid w:val="00EC4E31"/>
    <w:rsid w:val="00F203D0"/>
    <w:rsid w:val="00F277F1"/>
    <w:rsid w:val="00F30917"/>
    <w:rsid w:val="00F3621C"/>
    <w:rsid w:val="00F4049B"/>
    <w:rsid w:val="00F43603"/>
    <w:rsid w:val="00F6528D"/>
    <w:rsid w:val="00FC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08D9"/>
    <w:pPr>
      <w:widowControl/>
      <w:jc w:val="left"/>
      <w:outlineLvl w:val="0"/>
    </w:pPr>
    <w:rPr>
      <w:rFonts w:ascii="宋体" w:eastAsia="宋体" w:hAnsi="宋体" w:cs="宋体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8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8D9"/>
    <w:rPr>
      <w:rFonts w:ascii="宋体" w:eastAsia="宋体" w:hAnsi="宋体" w:cs="宋体"/>
      <w:kern w:val="36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8D9"/>
    <w:pPr>
      <w:widowControl/>
      <w:spacing w:line="27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D4003"/>
    <w:pPr>
      <w:ind w:firstLineChars="200" w:firstLine="420"/>
    </w:pPr>
  </w:style>
  <w:style w:type="table" w:styleId="a7">
    <w:name w:val="Table Grid"/>
    <w:basedOn w:val="a1"/>
    <w:uiPriority w:val="59"/>
    <w:rsid w:val="00EA0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32E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2EF5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C06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8C06B5"/>
    <w:rPr>
      <w:rFonts w:asciiTheme="majorHAnsi" w:eastAsia="宋体" w:hAnsiTheme="majorHAnsi" w:cstheme="majorBidi"/>
      <w:b/>
      <w:bCs/>
      <w:sz w:val="32"/>
      <w:szCs w:val="32"/>
    </w:rPr>
  </w:style>
  <w:style w:type="table" w:styleId="-1">
    <w:name w:val="Light Grid Accent 1"/>
    <w:basedOn w:val="a1"/>
    <w:uiPriority w:val="62"/>
    <w:rsid w:val="006630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unhideWhenUsed/>
    <w:rsid w:val="00AB409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4534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08D9"/>
    <w:pPr>
      <w:widowControl/>
      <w:jc w:val="left"/>
      <w:outlineLvl w:val="0"/>
    </w:pPr>
    <w:rPr>
      <w:rFonts w:ascii="宋体" w:eastAsia="宋体" w:hAnsi="宋体" w:cs="宋体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8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8D9"/>
    <w:rPr>
      <w:rFonts w:ascii="宋体" w:eastAsia="宋体" w:hAnsi="宋体" w:cs="宋体"/>
      <w:kern w:val="36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08D9"/>
    <w:pPr>
      <w:widowControl/>
      <w:spacing w:line="27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D4003"/>
    <w:pPr>
      <w:ind w:firstLineChars="200" w:firstLine="420"/>
    </w:pPr>
  </w:style>
  <w:style w:type="table" w:styleId="a7">
    <w:name w:val="Table Grid"/>
    <w:basedOn w:val="a1"/>
    <w:uiPriority w:val="59"/>
    <w:rsid w:val="00EA0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32E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2EF5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8C06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8C06B5"/>
    <w:rPr>
      <w:rFonts w:asciiTheme="majorHAnsi" w:eastAsia="宋体" w:hAnsiTheme="majorHAnsi" w:cstheme="majorBidi"/>
      <w:b/>
      <w:bCs/>
      <w:sz w:val="32"/>
      <w:szCs w:val="32"/>
    </w:rPr>
  </w:style>
  <w:style w:type="table" w:styleId="-1">
    <w:name w:val="Light Grid Accent 1"/>
    <w:basedOn w:val="a1"/>
    <w:uiPriority w:val="62"/>
    <w:rsid w:val="006630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unhideWhenUsed/>
    <w:rsid w:val="00AB409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453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96">
              <w:marLeft w:val="0"/>
              <w:marRight w:val="0"/>
              <w:marTop w:val="408"/>
              <w:marBottom w:val="408"/>
              <w:divBdr>
                <w:top w:val="single" w:sz="6" w:space="0" w:color="D0D0D0"/>
                <w:left w:val="none" w:sz="0" w:space="0" w:color="auto"/>
                <w:bottom w:val="single" w:sz="6" w:space="0" w:color="D0D0D0"/>
                <w:right w:val="none" w:sz="0" w:space="0" w:color="auto"/>
              </w:divBdr>
              <w:divsChild>
                <w:div w:id="16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7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shi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yzx</cp:lastModifiedBy>
  <cp:revision>41</cp:revision>
  <dcterms:created xsi:type="dcterms:W3CDTF">2019-09-02T06:42:00Z</dcterms:created>
  <dcterms:modified xsi:type="dcterms:W3CDTF">2020-09-15T05:48:00Z</dcterms:modified>
</cp:coreProperties>
</file>