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5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8"/>
          <w:sz w:val="44"/>
          <w:szCs w:val="44"/>
          <w:shd w:val="clear" w:fill="FFFFFF"/>
          <w:lang w:val="en-US" w:eastAsia="zh-CN"/>
        </w:rPr>
        <w:t>联信铸砂集团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5"/>
        <w:jc w:val="center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8"/>
          <w:sz w:val="40"/>
          <w:szCs w:val="4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92" w:firstLineChars="2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联信铸砂集团总部坐落于辽宁省沈阳自贸区，旗下有11家子公司，主要分布在辽宁彰武、山东潍坊、福建泉州地区，是一家专业从事铸造用砂生产、研发、销售的集团公司。我们的目标是致力于成为铸造用砂专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公司产品涵盖天然硅砂、熔融陶瓷砂、覆膜砂、再生砂等各类铸造砂，年产量超过80万吨。被评为“中国铸造用覆膜砂生产基地”和“中国铸造硅砂产业指定参观企业”。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92" w:firstLineChars="2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2012年联信集团成立企业研发中心，获“超声波洗砂”和“硅砂湿法表面改性”等多项发明专利。被授予“辽宁省中小企业服务平台”和“辽宁省省级工程技术中心”等殊荣。 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通过10余年的发展， 联信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集团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先后与上海柴油机股份有限公司、芜湖奇瑞、上海HA、沈阳宝马、烟台胜地、山东浩信、山东康迈、大连德原、丸佑金属、东风商用车等近百家知名铸造企业建立合作关系 ，年销售额3亿元左右。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92" w:firstLineChars="2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联信集团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自成立以来，始终保持高速发展，随着业务板块的不断扩张，现诚聘以下岗位：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92" w:firstLineChars="2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一、培训主管1名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薪资待遇：4000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-5000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1、协助建立职位管理体系，并负责具体执行与维护；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2、协助建立核心人才管理机制及人才梯队建设，并跟进具体落地执行；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3、协助建立任职资格体系与胜任素质模型体系，并跟进具体落地执行；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4、协助进行员工发展通道的设计与优化，并跟进就具体落地执行；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5、协助制定培训计划并跟踪实施；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6、协助培训体系搭建，培训效果评估，培训档案管理等相关工作。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任职资格：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1、大专及以上学历；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2、具备人力资源方面相关知识；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3、对公司组织发展、培训的管理具有一定的了解；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4、有很强的逻辑思维能力、沟通协调能力、学习能力；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5、工作认真踏实。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6、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其它福利：五险、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节日福利、年底奖金、旅游、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培训、晋升平台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二、研发中心实验员（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研发工程师方向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）2名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薪资待遇：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3400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岗位职责：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负责进行实验操作，检测；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对实验设备进行维护保养，保持实验室环境卫生；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领导安排的其他工作。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任职要求：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大专以上学历（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材料、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检测、化学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、铸造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相关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专业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优先考虑）；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服从管理，积极主动；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理解和动手能力强；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其它福利：五险、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节日福利、年底奖金、旅游、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培训、晋升平台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生产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储备干部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1名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薪资待遇：3000-4000元/月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岗位职责：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根据生产部工作任务，编制生产计划，并组织有序生产，确保按时完成排产计划；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加强对车间原辅材料的使用控住，降低生产成本；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认真执行公司安全生产制度，确保安全生产；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保证生产单据填写的准确、规范、及时、完整；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完成领导交办其他的工作。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任职要求：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大专及以上学历，能吃苦耐劳；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具有良好的文字处理能力。组织协调能力及沟通能力；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具有团队合作精神；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熟练使用办公软件；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其它福利：五险、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节日福利、年底奖金、旅游、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培训、晋升平台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出纳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1名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薪资待遇2600-3000元/月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岗位职责：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主要负责集团下属公司收付款管理、资金类账务录入及其他资金相关事务。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任职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要求：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大专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以上学历，财务相关专业，经验不限。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3256" w:firstLineChars="11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联系地址：辽宁省阜新彰武经济开发区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3256" w:firstLineChars="11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联系人：罗经理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3256" w:firstLineChars="11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联系电话：18640200982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34CE60"/>
    <w:multiLevelType w:val="singleLevel"/>
    <w:tmpl w:val="CE34CE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2337D64"/>
    <w:multiLevelType w:val="singleLevel"/>
    <w:tmpl w:val="D2337D6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EF834BF"/>
    <w:multiLevelType w:val="singleLevel"/>
    <w:tmpl w:val="0EF834B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0045C6E"/>
    <w:multiLevelType w:val="singleLevel"/>
    <w:tmpl w:val="10045C6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680DC87"/>
    <w:multiLevelType w:val="singleLevel"/>
    <w:tmpl w:val="1680DC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E755B"/>
    <w:rsid w:val="04133773"/>
    <w:rsid w:val="0E0241BE"/>
    <w:rsid w:val="145224FA"/>
    <w:rsid w:val="1F4771C2"/>
    <w:rsid w:val="39B30F7B"/>
    <w:rsid w:val="3C8D4AF6"/>
    <w:rsid w:val="3E456D30"/>
    <w:rsid w:val="48673A2A"/>
    <w:rsid w:val="49720CC5"/>
    <w:rsid w:val="525C6E95"/>
    <w:rsid w:val="60C45240"/>
    <w:rsid w:val="64CC25A2"/>
    <w:rsid w:val="755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15971</dc:creator>
  <cp:lastModifiedBy>A~Lin</cp:lastModifiedBy>
  <dcterms:modified xsi:type="dcterms:W3CDTF">2020-10-07T00:30:00Z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