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8" w:rsidRDefault="0076311A">
      <w:pPr>
        <w:widowControl/>
        <w:spacing w:line="360" w:lineRule="auto"/>
        <w:jc w:val="center"/>
        <w:rPr>
          <w:rFonts w:ascii="Arial" w:eastAsia="宋体" w:hAnsi="Arial" w:cs="Arial"/>
          <w:b/>
          <w:color w:val="000000"/>
          <w:kern w:val="0"/>
          <w:sz w:val="24"/>
          <w:szCs w:val="16"/>
        </w:rPr>
      </w:pPr>
      <w:r>
        <w:rPr>
          <w:rFonts w:ascii="Arial" w:eastAsia="宋体" w:hAnsi="Arial" w:cs="Arial" w:hint="eastAsia"/>
          <w:b/>
          <w:color w:val="000000"/>
          <w:kern w:val="0"/>
          <w:sz w:val="28"/>
          <w:szCs w:val="16"/>
        </w:rPr>
        <w:t>北汽福田汽车股份有限公司</w:t>
      </w:r>
      <w:r>
        <w:rPr>
          <w:rFonts w:ascii="Arial" w:eastAsia="宋体" w:hAnsi="Arial" w:cs="Arial" w:hint="eastAsia"/>
          <w:b/>
          <w:color w:val="000000"/>
          <w:kern w:val="0"/>
          <w:sz w:val="28"/>
          <w:szCs w:val="16"/>
        </w:rPr>
        <w:t>20</w:t>
      </w:r>
      <w:r w:rsidR="00B438F8">
        <w:rPr>
          <w:rFonts w:ascii="Arial" w:eastAsia="宋体" w:hAnsi="Arial" w:cs="Arial" w:hint="eastAsia"/>
          <w:b/>
          <w:color w:val="000000"/>
          <w:kern w:val="0"/>
          <w:sz w:val="28"/>
          <w:szCs w:val="16"/>
        </w:rPr>
        <w:t>20</w:t>
      </w:r>
      <w:r>
        <w:rPr>
          <w:rFonts w:ascii="Arial" w:eastAsia="宋体" w:hAnsi="Arial" w:cs="Arial" w:hint="eastAsia"/>
          <w:b/>
          <w:color w:val="000000"/>
          <w:kern w:val="0"/>
          <w:sz w:val="28"/>
          <w:szCs w:val="16"/>
        </w:rPr>
        <w:t>届校园人才招聘</w:t>
      </w:r>
    </w:p>
    <w:p w:rsidR="00AD75D8" w:rsidRDefault="0076311A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18"/>
          <w:szCs w:val="16"/>
        </w:rPr>
      </w:pPr>
      <w:r>
        <w:rPr>
          <w:rFonts w:ascii="Arial" w:eastAsia="宋体" w:hAnsi="Arial" w:cs="Arial"/>
          <w:b/>
          <w:color w:val="000000"/>
          <w:kern w:val="0"/>
          <w:sz w:val="18"/>
          <w:szCs w:val="16"/>
        </w:rPr>
        <w:t>【公司简介】</w:t>
      </w:r>
    </w:p>
    <w:p w:rsidR="00AD75D8" w:rsidRPr="002E0F31" w:rsidRDefault="002E0F31" w:rsidP="002E0F31">
      <w:pPr>
        <w:widowControl/>
        <w:spacing w:line="360" w:lineRule="auto"/>
        <w:ind w:firstLineChars="200" w:firstLine="400"/>
        <w:jc w:val="left"/>
        <w:rPr>
          <w:rFonts w:asciiTheme="minorEastAsia" w:hAnsiTheme="minorEastAsia" w:cs="Arial"/>
          <w:kern w:val="0"/>
          <w:sz w:val="20"/>
          <w:szCs w:val="16"/>
        </w:rPr>
      </w:pP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北汽福田汽车股份有限公司（简称福田汽车）成立于1996年8月28日，1998年6月在上海证券交易所上市，经过20多年的发展，现有资产</w:t>
      </w:r>
      <w:r w:rsidR="00B438F8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829</w:t>
      </w: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亿元，员工近4万人，以优质的产品和服务覆盖全球110个国家和地区，品牌价值</w:t>
      </w:r>
      <w:r w:rsidR="00B438F8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1528.97</w:t>
      </w: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亿元，连续</w:t>
      </w:r>
      <w:r w:rsidR="00B438F8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多</w:t>
      </w: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年蝉联商用车行业第一位，累计产销汽车</w:t>
      </w:r>
      <w:r w:rsidR="00B438F8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887</w:t>
      </w: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.1万辆，海外累计出口</w:t>
      </w:r>
      <w:r w:rsidR="00B438F8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56</w:t>
      </w: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万辆。</w:t>
      </w:r>
    </w:p>
    <w:p w:rsidR="002E0F31" w:rsidRPr="002E0F31" w:rsidRDefault="002E0F31" w:rsidP="002E0F31">
      <w:pPr>
        <w:widowControl/>
        <w:spacing w:line="360" w:lineRule="auto"/>
        <w:ind w:firstLineChars="200" w:firstLine="400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福田汽车现已经形成了集整车制造、核心零部件、汽车金融、车联网、福田电商、二手车为一体的汽车生态体系。整车业务覆盖卡车、客车、商务汽车、微车、多功能汽车、工程机械及环境装备、新能源汽车等7大业务单元、17个产品品牌。</w:t>
      </w:r>
    </w:p>
    <w:p w:rsidR="002E0F31" w:rsidRPr="002E0F31" w:rsidRDefault="002E0F31" w:rsidP="002E0F31">
      <w:pPr>
        <w:widowControl/>
        <w:spacing w:line="360" w:lineRule="auto"/>
        <w:ind w:firstLineChars="200" w:firstLine="400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在行业标准方面，福田汽车参与了中国一半以上汽车行业标准的制定，授权专利达7900多件；合作方面，链合全球三大合作伙伴——戴姆勒、康明斯、采埃孚等建立全球创新联盟；客户方面，福田以实力吸引，与百度、中国电信、德邦物流、阿里巴巴、京东、菜鸟等客户建立战略联盟；企业荣誉方面，福田积极参与国家重大事件，在APEC会议、G20峰会、“一带一路”国际合作高峰论坛以及平昌冬奥会等赛事和活动中承担重要任务，荣获“G20杭州峰会官方指定用车”、“阿斯塔纳世博会中国馆指定用车”等多项美誉，入选工信部智能制造试点示范项目；企业责任方面，累计投入物资数亿元，发起“七彩书屋”等大型公益活动，惠及全国近30个省市，打造出一张独具特色的“公益名片”。</w:t>
      </w:r>
    </w:p>
    <w:p w:rsidR="00AD75D8" w:rsidRPr="002E0F31" w:rsidRDefault="002E0F31" w:rsidP="002E0F31">
      <w:pPr>
        <w:widowControl/>
        <w:spacing w:line="360" w:lineRule="auto"/>
        <w:ind w:firstLineChars="200" w:firstLine="400"/>
        <w:jc w:val="left"/>
        <w:rPr>
          <w:rFonts w:ascii="Arial" w:eastAsia="宋体" w:hAnsi="Arial" w:cs="Arial"/>
          <w:b/>
          <w:color w:val="000000"/>
          <w:kern w:val="0"/>
          <w:sz w:val="18"/>
          <w:szCs w:val="16"/>
        </w:rPr>
      </w:pPr>
      <w:r w:rsidRPr="002E0F31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未来，福田汽车将以突破科技引领智能与高效的汽车体验为愿景，在实现效率与可靠性的进程中不断驱动品质超越，连接高效汽车未来。至2025年，福田汽车将建设成为绿色、智能高科技的全球化企业，成为中国商用车领导者、全球商用车主流品牌。</w:t>
      </w:r>
    </w:p>
    <w:p w:rsidR="00AD75D8" w:rsidRDefault="0076311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>
        <w:rPr>
          <w:rFonts w:ascii="Arial" w:eastAsia="宋体" w:hAnsi="Arial" w:cs="Arial"/>
          <w:b/>
          <w:color w:val="000000"/>
          <w:kern w:val="0"/>
          <w:sz w:val="18"/>
          <w:szCs w:val="16"/>
        </w:rPr>
        <w:t>【</w:t>
      </w:r>
      <w:r>
        <w:rPr>
          <w:rFonts w:ascii="Arial" w:eastAsia="宋体" w:hAnsi="Arial" w:cs="Arial" w:hint="eastAsia"/>
          <w:b/>
          <w:color w:val="000000"/>
          <w:kern w:val="0"/>
          <w:sz w:val="18"/>
          <w:szCs w:val="16"/>
        </w:rPr>
        <w:t>专业</w:t>
      </w:r>
      <w:r>
        <w:rPr>
          <w:rFonts w:ascii="Arial" w:eastAsia="宋体" w:hAnsi="Arial" w:cs="Arial"/>
          <w:b/>
          <w:color w:val="000000"/>
          <w:kern w:val="0"/>
          <w:sz w:val="18"/>
          <w:szCs w:val="16"/>
        </w:rPr>
        <w:t>需求】</w:t>
      </w:r>
    </w:p>
    <w:tbl>
      <w:tblPr>
        <w:tblW w:w="878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0"/>
        <w:gridCol w:w="1278"/>
        <w:gridCol w:w="2408"/>
        <w:gridCol w:w="1275"/>
        <w:gridCol w:w="1276"/>
      </w:tblGrid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000000" w:fill="BFBFBF" w:themeFill="background1" w:themeFillShade="BF"/>
            <w:vAlign w:val="center"/>
          </w:tcPr>
          <w:p w:rsidR="00051507" w:rsidRPr="004659D4" w:rsidRDefault="00051507" w:rsidP="00051507">
            <w:pPr>
              <w:widowControl/>
              <w:spacing w:line="276" w:lineRule="auto"/>
              <w:jc w:val="center"/>
              <w:rPr>
                <w:rFonts w:asciiTheme="minorEastAsia" w:hAnsiTheme="minorEastAsia" w:cstheme="majorEastAsia"/>
                <w:b/>
                <w:bCs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  <w:t>岗位</w:t>
            </w:r>
          </w:p>
        </w:tc>
        <w:tc>
          <w:tcPr>
            <w:tcW w:w="1278" w:type="dxa"/>
            <w:shd w:val="clear" w:color="000000" w:fill="BFBFBF" w:themeFill="background1" w:themeFillShade="BF"/>
            <w:noWrap/>
            <w:vAlign w:val="center"/>
          </w:tcPr>
          <w:p w:rsidR="00051507" w:rsidRPr="004659D4" w:rsidRDefault="00051507" w:rsidP="00051507">
            <w:pPr>
              <w:widowControl/>
              <w:spacing w:line="276" w:lineRule="auto"/>
              <w:jc w:val="center"/>
              <w:rPr>
                <w:rFonts w:asciiTheme="minorEastAsia" w:hAnsiTheme="minorEastAsia" w:cstheme="majorEastAsia"/>
                <w:b/>
                <w:bCs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  <w:t>院校类别</w:t>
            </w:r>
          </w:p>
        </w:tc>
        <w:tc>
          <w:tcPr>
            <w:tcW w:w="2408" w:type="dxa"/>
            <w:shd w:val="clear" w:color="000000" w:fill="BFBFBF" w:themeFill="background1" w:themeFillShade="BF"/>
            <w:noWrap/>
            <w:vAlign w:val="center"/>
          </w:tcPr>
          <w:p w:rsidR="00051507" w:rsidRPr="004659D4" w:rsidRDefault="00051507" w:rsidP="00051507">
            <w:pPr>
              <w:widowControl/>
              <w:spacing w:line="276" w:lineRule="auto"/>
              <w:jc w:val="center"/>
              <w:rPr>
                <w:rFonts w:asciiTheme="minorEastAsia" w:hAnsiTheme="minorEastAsia" w:cstheme="majorEastAsia"/>
                <w:b/>
                <w:bCs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275" w:type="dxa"/>
            <w:shd w:val="clear" w:color="000000" w:fill="BFBFBF" w:themeFill="background1" w:themeFillShade="BF"/>
            <w:noWrap/>
            <w:vAlign w:val="center"/>
          </w:tcPr>
          <w:p w:rsidR="00051507" w:rsidRPr="004659D4" w:rsidRDefault="00051507" w:rsidP="00051507">
            <w:pPr>
              <w:widowControl/>
              <w:spacing w:line="276" w:lineRule="auto"/>
              <w:jc w:val="center"/>
              <w:rPr>
                <w:rFonts w:asciiTheme="minorEastAsia" w:hAnsiTheme="minorEastAsia" w:cstheme="majorEastAsia"/>
                <w:b/>
                <w:bCs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  <w:t>数量（人）</w:t>
            </w:r>
          </w:p>
        </w:tc>
        <w:tc>
          <w:tcPr>
            <w:tcW w:w="1276" w:type="dxa"/>
            <w:shd w:val="clear" w:color="000000" w:fill="BFBFBF" w:themeFill="background1" w:themeFillShade="BF"/>
            <w:vAlign w:val="center"/>
          </w:tcPr>
          <w:p w:rsidR="00051507" w:rsidRPr="004659D4" w:rsidRDefault="00051507" w:rsidP="00051507">
            <w:pPr>
              <w:widowControl/>
              <w:spacing w:line="276" w:lineRule="auto"/>
              <w:jc w:val="center"/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18"/>
                <w:szCs w:val="21"/>
              </w:rPr>
              <w:t>工作地点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车身工艺开发</w:t>
            </w: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工程师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总装工艺开发工程师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油漆工艺开发工程师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尺寸工程</w:t>
            </w: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机械设计制造及自动化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新产品</w:t>
            </w: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生产启动管理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890FA1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新产品</w:t>
            </w: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工艺管理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890FA1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电气工程师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机械设计制造及自动化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机器人工程师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机械设计制造及自动化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车身系统QE工程师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底盘系统QE工程师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电器系统QE工程师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采购工程</w:t>
            </w: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管理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Pr="00B81726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采购</w:t>
            </w:r>
            <w:r w:rsidRPr="00B81726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SQE</w:t>
            </w: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工程师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jc w:val="center"/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 w:rsidRPr="004659D4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jc w:val="center"/>
            </w:pPr>
            <w:r w:rsidRPr="007674F5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潍坊高新区</w:t>
            </w:r>
          </w:p>
        </w:tc>
      </w:tr>
      <w:tr w:rsidR="00051507" w:rsidRPr="004659D4" w:rsidTr="00051507">
        <w:trPr>
          <w:trHeight w:val="37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51507" w:rsidRDefault="00051507" w:rsidP="00051507">
            <w:pPr>
              <w:widowControl/>
              <w:jc w:val="center"/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营销管理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</w:pP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本科</w:t>
            </w:r>
            <w:r w:rsidRPr="00F9795A"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、硕士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1507" w:rsidRPr="004659D4" w:rsidRDefault="00051507" w:rsidP="00051507">
            <w:pPr>
              <w:widowControl/>
              <w:jc w:val="center"/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营销、车辆等相关专业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51507" w:rsidRDefault="00051507" w:rsidP="00051507">
            <w:pPr>
              <w:widowControl/>
              <w:jc w:val="center"/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51507" w:rsidRDefault="00051507" w:rsidP="00051507">
            <w:pPr>
              <w:widowControl/>
              <w:jc w:val="center"/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18"/>
                <w:szCs w:val="21"/>
              </w:rPr>
              <w:t>北京</w:t>
            </w:r>
          </w:p>
        </w:tc>
      </w:tr>
    </w:tbl>
    <w:p w:rsidR="00B438F8" w:rsidRDefault="00B438F8" w:rsidP="00B438F8">
      <w:pPr>
        <w:widowControl/>
        <w:spacing w:line="360" w:lineRule="auto"/>
        <w:rPr>
          <w:rFonts w:ascii="Arial" w:eastAsia="宋体" w:hAnsi="Arial" w:cs="Arial"/>
          <w:b/>
          <w:color w:val="000000"/>
          <w:kern w:val="0"/>
          <w:sz w:val="18"/>
          <w:szCs w:val="16"/>
        </w:rPr>
      </w:pPr>
      <w:r>
        <w:rPr>
          <w:rFonts w:ascii="Arial" w:eastAsia="宋体" w:hAnsi="Arial" w:cs="Arial" w:hint="eastAsia"/>
          <w:b/>
          <w:color w:val="000000"/>
          <w:kern w:val="0"/>
          <w:sz w:val="18"/>
          <w:szCs w:val="16"/>
        </w:rPr>
        <w:lastRenderedPageBreak/>
        <w:t>【应聘要求】</w:t>
      </w:r>
    </w:p>
    <w:p w:rsidR="00B438F8" w:rsidRDefault="00B438F8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1、2019年全日制统招应届毕业生；</w:t>
      </w:r>
    </w:p>
    <w:p w:rsidR="00B438F8" w:rsidRDefault="00B438F8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2、国家英语四级考试425分以上（其他外语语种具备同等水平证书），能按期取得毕业证、学位证；</w:t>
      </w:r>
    </w:p>
    <w:p w:rsidR="00B438F8" w:rsidRDefault="00B438F8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3、专业成绩排名前50%，无挂科或补考现象。</w:t>
      </w:r>
    </w:p>
    <w:p w:rsidR="00B438F8" w:rsidRDefault="00B438F8" w:rsidP="00B438F8">
      <w:pPr>
        <w:widowControl/>
        <w:spacing w:line="360" w:lineRule="auto"/>
        <w:rPr>
          <w:rFonts w:ascii="Arial" w:eastAsia="宋体" w:hAnsi="Arial" w:cs="Arial"/>
          <w:b/>
          <w:color w:val="000000"/>
          <w:kern w:val="0"/>
          <w:sz w:val="18"/>
          <w:szCs w:val="16"/>
        </w:rPr>
      </w:pPr>
      <w:r>
        <w:rPr>
          <w:rFonts w:ascii="Arial" w:eastAsia="宋体" w:hAnsi="Arial" w:cs="Arial" w:hint="eastAsia"/>
          <w:b/>
          <w:color w:val="000000"/>
          <w:kern w:val="0"/>
          <w:sz w:val="18"/>
          <w:szCs w:val="16"/>
        </w:rPr>
        <w:t>【招聘流程】</w:t>
      </w:r>
    </w:p>
    <w:p w:rsidR="00051507" w:rsidRPr="00051507" w:rsidRDefault="00051507" w:rsidP="00B438F8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Arial" w:hint="eastAsia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参加宣讲会；</w:t>
      </w:r>
    </w:p>
    <w:p w:rsidR="00B438F8" w:rsidRPr="00051507" w:rsidRDefault="00B438F8" w:rsidP="00B438F8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简历投递：</w:t>
      </w:r>
      <w:r w:rsidR="00051507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（现场宣讲投递）</w:t>
      </w:r>
    </w:p>
    <w:p w:rsidR="00B438F8" w:rsidRPr="00051507" w:rsidRDefault="00B438F8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3、</w:t>
      </w:r>
      <w:r w:rsidR="00051507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 xml:space="preserve"> 简历筛选</w:t>
      </w:r>
    </w:p>
    <w:p w:rsidR="00B438F8" w:rsidRPr="00051507" w:rsidRDefault="00051507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4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、</w:t>
      </w: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 xml:space="preserve"> 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面试</w:t>
      </w: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（专业面试+综合能力面试）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；</w:t>
      </w:r>
    </w:p>
    <w:p w:rsidR="00B438F8" w:rsidRPr="00051507" w:rsidRDefault="00051507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5、 录用offer发放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；</w:t>
      </w:r>
    </w:p>
    <w:p w:rsidR="00B438F8" w:rsidRPr="00051507" w:rsidRDefault="00051507" w:rsidP="00B438F8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6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、</w:t>
      </w: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 xml:space="preserve"> 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录用</w:t>
      </w: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现场</w:t>
      </w:r>
      <w:r w:rsidR="00B438F8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签约。</w:t>
      </w:r>
    </w:p>
    <w:p w:rsidR="00B438F8" w:rsidRDefault="00B438F8" w:rsidP="00B438F8">
      <w:pPr>
        <w:widowControl/>
        <w:spacing w:line="360" w:lineRule="auto"/>
        <w:rPr>
          <w:rFonts w:ascii="Arial" w:eastAsia="宋体" w:hAnsi="Arial" w:cs="Arial"/>
          <w:b/>
          <w:color w:val="000000"/>
          <w:kern w:val="0"/>
          <w:sz w:val="18"/>
          <w:szCs w:val="16"/>
        </w:rPr>
      </w:pPr>
      <w:r>
        <w:rPr>
          <w:rFonts w:ascii="Arial" w:eastAsia="宋体" w:hAnsi="Arial" w:cs="Arial" w:hint="eastAsia"/>
          <w:b/>
          <w:color w:val="000000"/>
          <w:kern w:val="0"/>
          <w:sz w:val="18"/>
          <w:szCs w:val="16"/>
        </w:rPr>
        <w:t>【联系方式】</w:t>
      </w:r>
    </w:p>
    <w:p w:rsidR="00B438F8" w:rsidRPr="00051507" w:rsidRDefault="00B438F8" w:rsidP="00B438F8">
      <w:pPr>
        <w:widowControl/>
        <w:spacing w:line="360" w:lineRule="auto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联系人:</w:t>
      </w:r>
      <w:r w:rsidR="00051507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潘</w:t>
      </w: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先生</w:t>
      </w:r>
    </w:p>
    <w:p w:rsidR="00B438F8" w:rsidRPr="00051507" w:rsidRDefault="00B438F8" w:rsidP="00B438F8">
      <w:pPr>
        <w:widowControl/>
        <w:spacing w:line="360" w:lineRule="auto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联系电话：</w:t>
      </w:r>
      <w:r w:rsidR="00051507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15163632006</w:t>
      </w:r>
    </w:p>
    <w:p w:rsidR="00B438F8" w:rsidRPr="00051507" w:rsidRDefault="00B438F8" w:rsidP="00B438F8">
      <w:pPr>
        <w:widowControl/>
        <w:spacing w:line="360" w:lineRule="auto"/>
        <w:rPr>
          <w:rFonts w:asciiTheme="minorEastAsia" w:hAnsiTheme="minorEastAsia" w:cs="Arial"/>
          <w:color w:val="000000"/>
          <w:kern w:val="0"/>
          <w:sz w:val="20"/>
          <w:szCs w:val="16"/>
        </w:rPr>
      </w:pPr>
      <w:r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联系邮箱：</w:t>
      </w:r>
      <w:r w:rsidR="00051507" w:rsidRPr="00051507">
        <w:rPr>
          <w:rFonts w:asciiTheme="minorEastAsia" w:hAnsiTheme="minorEastAsia" w:cs="Arial" w:hint="eastAsia"/>
          <w:color w:val="000000"/>
          <w:kern w:val="0"/>
          <w:sz w:val="20"/>
          <w:szCs w:val="16"/>
        </w:rPr>
        <w:t>panxiaodong@foton.com.cn</w:t>
      </w:r>
      <w:r w:rsidR="00051507" w:rsidRPr="00051507">
        <w:rPr>
          <w:rFonts w:asciiTheme="minorEastAsia" w:hAnsiTheme="minorEastAsia" w:cs="Arial"/>
          <w:color w:val="000000"/>
          <w:kern w:val="0"/>
          <w:sz w:val="20"/>
          <w:szCs w:val="16"/>
        </w:rPr>
        <w:t xml:space="preserve"> </w:t>
      </w:r>
    </w:p>
    <w:p w:rsidR="00AD75D8" w:rsidRPr="00B438F8" w:rsidRDefault="00AD75D8">
      <w:pPr>
        <w:rPr>
          <w:rFonts w:ascii="Arial" w:eastAsia="宋体" w:hAnsi="Arial" w:cs="Arial"/>
          <w:sz w:val="20"/>
          <w:szCs w:val="16"/>
        </w:rPr>
      </w:pPr>
    </w:p>
    <w:sectPr w:rsidR="00AD75D8" w:rsidRPr="00B438F8" w:rsidSect="00AD75D8">
      <w:pgSz w:w="11906" w:h="16838"/>
      <w:pgMar w:top="851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B3" w:rsidRDefault="004D19B3" w:rsidP="00D6655F">
      <w:r>
        <w:separator/>
      </w:r>
    </w:p>
  </w:endnote>
  <w:endnote w:type="continuationSeparator" w:id="0">
    <w:p w:rsidR="004D19B3" w:rsidRDefault="004D19B3" w:rsidP="00D6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B3" w:rsidRDefault="004D19B3" w:rsidP="00D6655F">
      <w:r>
        <w:separator/>
      </w:r>
    </w:p>
  </w:footnote>
  <w:footnote w:type="continuationSeparator" w:id="0">
    <w:p w:rsidR="004D19B3" w:rsidRDefault="004D19B3" w:rsidP="00D6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08E"/>
    <w:multiLevelType w:val="multilevel"/>
    <w:tmpl w:val="217F408E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FA9783E"/>
    <w:multiLevelType w:val="multilevel"/>
    <w:tmpl w:val="3FA978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707"/>
    <w:rsid w:val="00011C1B"/>
    <w:rsid w:val="00020B52"/>
    <w:rsid w:val="00022A09"/>
    <w:rsid w:val="00035FFF"/>
    <w:rsid w:val="00051507"/>
    <w:rsid w:val="00064D22"/>
    <w:rsid w:val="0007565A"/>
    <w:rsid w:val="00093E3F"/>
    <w:rsid w:val="000C38D0"/>
    <w:rsid w:val="000C4CEE"/>
    <w:rsid w:val="000D45E3"/>
    <w:rsid w:val="000D6093"/>
    <w:rsid w:val="000F7BD4"/>
    <w:rsid w:val="00101DA9"/>
    <w:rsid w:val="001233DF"/>
    <w:rsid w:val="00126C38"/>
    <w:rsid w:val="00127701"/>
    <w:rsid w:val="00135AA0"/>
    <w:rsid w:val="00143707"/>
    <w:rsid w:val="001437FE"/>
    <w:rsid w:val="00150DD3"/>
    <w:rsid w:val="001572B4"/>
    <w:rsid w:val="00180D40"/>
    <w:rsid w:val="00184FE5"/>
    <w:rsid w:val="001878D3"/>
    <w:rsid w:val="001A309D"/>
    <w:rsid w:val="001A6EF2"/>
    <w:rsid w:val="001E2180"/>
    <w:rsid w:val="001E4446"/>
    <w:rsid w:val="00200D15"/>
    <w:rsid w:val="00212179"/>
    <w:rsid w:val="002572A0"/>
    <w:rsid w:val="002610D7"/>
    <w:rsid w:val="00267E6D"/>
    <w:rsid w:val="00271438"/>
    <w:rsid w:val="0027725B"/>
    <w:rsid w:val="00292275"/>
    <w:rsid w:val="00295961"/>
    <w:rsid w:val="002A1FF1"/>
    <w:rsid w:val="002A49AD"/>
    <w:rsid w:val="002C339D"/>
    <w:rsid w:val="002C7B9E"/>
    <w:rsid w:val="002E0F31"/>
    <w:rsid w:val="002F72CD"/>
    <w:rsid w:val="003070C0"/>
    <w:rsid w:val="00311399"/>
    <w:rsid w:val="003219B5"/>
    <w:rsid w:val="00324FD8"/>
    <w:rsid w:val="00342A4C"/>
    <w:rsid w:val="003439C8"/>
    <w:rsid w:val="00355B91"/>
    <w:rsid w:val="003619E1"/>
    <w:rsid w:val="00367BA2"/>
    <w:rsid w:val="00371363"/>
    <w:rsid w:val="00374392"/>
    <w:rsid w:val="003804D8"/>
    <w:rsid w:val="003835F6"/>
    <w:rsid w:val="0039197F"/>
    <w:rsid w:val="003934A5"/>
    <w:rsid w:val="003A58EA"/>
    <w:rsid w:val="003B2210"/>
    <w:rsid w:val="003B4293"/>
    <w:rsid w:val="003C1797"/>
    <w:rsid w:val="003C1B17"/>
    <w:rsid w:val="003C5859"/>
    <w:rsid w:val="003E2005"/>
    <w:rsid w:val="003F01CA"/>
    <w:rsid w:val="003F7929"/>
    <w:rsid w:val="0041123F"/>
    <w:rsid w:val="004118AA"/>
    <w:rsid w:val="00414E0E"/>
    <w:rsid w:val="0041531A"/>
    <w:rsid w:val="004331A6"/>
    <w:rsid w:val="00436FAD"/>
    <w:rsid w:val="004454A7"/>
    <w:rsid w:val="004469D4"/>
    <w:rsid w:val="00447D91"/>
    <w:rsid w:val="004C3C0F"/>
    <w:rsid w:val="004C496C"/>
    <w:rsid w:val="004D19B3"/>
    <w:rsid w:val="004D7A54"/>
    <w:rsid w:val="004E2D23"/>
    <w:rsid w:val="004F052F"/>
    <w:rsid w:val="005119C5"/>
    <w:rsid w:val="00524A20"/>
    <w:rsid w:val="00532C21"/>
    <w:rsid w:val="005406F1"/>
    <w:rsid w:val="00564AD3"/>
    <w:rsid w:val="0058070B"/>
    <w:rsid w:val="00583D15"/>
    <w:rsid w:val="005854B5"/>
    <w:rsid w:val="00586F64"/>
    <w:rsid w:val="005A2266"/>
    <w:rsid w:val="005B38E4"/>
    <w:rsid w:val="005C755D"/>
    <w:rsid w:val="005D096F"/>
    <w:rsid w:val="005E1930"/>
    <w:rsid w:val="005E2692"/>
    <w:rsid w:val="005F096C"/>
    <w:rsid w:val="005F58D4"/>
    <w:rsid w:val="005F5F4F"/>
    <w:rsid w:val="0061171F"/>
    <w:rsid w:val="00614BED"/>
    <w:rsid w:val="00621699"/>
    <w:rsid w:val="00630A0A"/>
    <w:rsid w:val="0066681B"/>
    <w:rsid w:val="00681E2E"/>
    <w:rsid w:val="0068275A"/>
    <w:rsid w:val="006B615C"/>
    <w:rsid w:val="006C4207"/>
    <w:rsid w:val="00702538"/>
    <w:rsid w:val="00710D2B"/>
    <w:rsid w:val="007239D5"/>
    <w:rsid w:val="00725639"/>
    <w:rsid w:val="0072735E"/>
    <w:rsid w:val="0073357B"/>
    <w:rsid w:val="00735299"/>
    <w:rsid w:val="0074531F"/>
    <w:rsid w:val="0076311A"/>
    <w:rsid w:val="007759E5"/>
    <w:rsid w:val="007808E5"/>
    <w:rsid w:val="00790D9B"/>
    <w:rsid w:val="00793218"/>
    <w:rsid w:val="007A2ADE"/>
    <w:rsid w:val="007C59E8"/>
    <w:rsid w:val="007D0CA3"/>
    <w:rsid w:val="007D554B"/>
    <w:rsid w:val="007E4C90"/>
    <w:rsid w:val="007E51D0"/>
    <w:rsid w:val="007E6AE8"/>
    <w:rsid w:val="007F4E92"/>
    <w:rsid w:val="008006D5"/>
    <w:rsid w:val="00812ECC"/>
    <w:rsid w:val="00816396"/>
    <w:rsid w:val="00830705"/>
    <w:rsid w:val="008356EC"/>
    <w:rsid w:val="00854753"/>
    <w:rsid w:val="00864C66"/>
    <w:rsid w:val="00872CD5"/>
    <w:rsid w:val="008766CC"/>
    <w:rsid w:val="00884774"/>
    <w:rsid w:val="008B18F6"/>
    <w:rsid w:val="008D01C1"/>
    <w:rsid w:val="008F4427"/>
    <w:rsid w:val="008F7FB8"/>
    <w:rsid w:val="00903574"/>
    <w:rsid w:val="00907C35"/>
    <w:rsid w:val="00923027"/>
    <w:rsid w:val="0092619B"/>
    <w:rsid w:val="0092701A"/>
    <w:rsid w:val="009270D5"/>
    <w:rsid w:val="009368A0"/>
    <w:rsid w:val="00941132"/>
    <w:rsid w:val="00954EC4"/>
    <w:rsid w:val="00955891"/>
    <w:rsid w:val="009621E8"/>
    <w:rsid w:val="0096426F"/>
    <w:rsid w:val="00971CF1"/>
    <w:rsid w:val="0099798C"/>
    <w:rsid w:val="009A04CE"/>
    <w:rsid w:val="009B7CD1"/>
    <w:rsid w:val="009C2084"/>
    <w:rsid w:val="009D47E4"/>
    <w:rsid w:val="009E2AB9"/>
    <w:rsid w:val="00A0405A"/>
    <w:rsid w:val="00A04398"/>
    <w:rsid w:val="00A25875"/>
    <w:rsid w:val="00A36D11"/>
    <w:rsid w:val="00A50288"/>
    <w:rsid w:val="00A55E61"/>
    <w:rsid w:val="00A618D2"/>
    <w:rsid w:val="00A93D6E"/>
    <w:rsid w:val="00AC0708"/>
    <w:rsid w:val="00AC1380"/>
    <w:rsid w:val="00AC42D4"/>
    <w:rsid w:val="00AC4ABE"/>
    <w:rsid w:val="00AD33C8"/>
    <w:rsid w:val="00AD75D8"/>
    <w:rsid w:val="00B2589B"/>
    <w:rsid w:val="00B274CD"/>
    <w:rsid w:val="00B438F8"/>
    <w:rsid w:val="00B46ED9"/>
    <w:rsid w:val="00B57163"/>
    <w:rsid w:val="00B679C8"/>
    <w:rsid w:val="00B73490"/>
    <w:rsid w:val="00B8107E"/>
    <w:rsid w:val="00B92E28"/>
    <w:rsid w:val="00BC114A"/>
    <w:rsid w:val="00BD199B"/>
    <w:rsid w:val="00C07919"/>
    <w:rsid w:val="00C304A0"/>
    <w:rsid w:val="00C30AB1"/>
    <w:rsid w:val="00C44994"/>
    <w:rsid w:val="00C96DFA"/>
    <w:rsid w:val="00CB15AF"/>
    <w:rsid w:val="00CE1660"/>
    <w:rsid w:val="00CE56AC"/>
    <w:rsid w:val="00CF1350"/>
    <w:rsid w:val="00CF3512"/>
    <w:rsid w:val="00CF73B0"/>
    <w:rsid w:val="00D00E1B"/>
    <w:rsid w:val="00D06CF9"/>
    <w:rsid w:val="00D33C09"/>
    <w:rsid w:val="00D43277"/>
    <w:rsid w:val="00D4695F"/>
    <w:rsid w:val="00D55F2F"/>
    <w:rsid w:val="00D57E45"/>
    <w:rsid w:val="00D6655F"/>
    <w:rsid w:val="00DA1AA0"/>
    <w:rsid w:val="00DA6285"/>
    <w:rsid w:val="00DD11EE"/>
    <w:rsid w:val="00DD1A0A"/>
    <w:rsid w:val="00DE670D"/>
    <w:rsid w:val="00E258F9"/>
    <w:rsid w:val="00E405F1"/>
    <w:rsid w:val="00E54541"/>
    <w:rsid w:val="00E66353"/>
    <w:rsid w:val="00E87054"/>
    <w:rsid w:val="00EA27E1"/>
    <w:rsid w:val="00EA4C4A"/>
    <w:rsid w:val="00EA58F0"/>
    <w:rsid w:val="00EB620D"/>
    <w:rsid w:val="00EC7B5D"/>
    <w:rsid w:val="00EE1AE3"/>
    <w:rsid w:val="00EE1D35"/>
    <w:rsid w:val="00EE217A"/>
    <w:rsid w:val="00EF0F88"/>
    <w:rsid w:val="00F13CCC"/>
    <w:rsid w:val="00F14DFF"/>
    <w:rsid w:val="00F31E3E"/>
    <w:rsid w:val="00F4356B"/>
    <w:rsid w:val="00F65FF3"/>
    <w:rsid w:val="00F67746"/>
    <w:rsid w:val="00F679F1"/>
    <w:rsid w:val="00F709E7"/>
    <w:rsid w:val="00F8385F"/>
    <w:rsid w:val="00F9280D"/>
    <w:rsid w:val="00F92BB1"/>
    <w:rsid w:val="00FA0028"/>
    <w:rsid w:val="00FB4891"/>
    <w:rsid w:val="00FE4903"/>
    <w:rsid w:val="485C122D"/>
    <w:rsid w:val="7EA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D7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D7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D75D8"/>
    <w:rPr>
      <w:b/>
      <w:bCs/>
    </w:rPr>
  </w:style>
  <w:style w:type="character" w:styleId="a8">
    <w:name w:val="FollowedHyperlink"/>
    <w:basedOn w:val="a0"/>
    <w:uiPriority w:val="99"/>
    <w:unhideWhenUsed/>
    <w:qFormat/>
    <w:rsid w:val="00AD75D8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AD75D8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AD75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D75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75D8"/>
    <w:rPr>
      <w:sz w:val="18"/>
      <w:szCs w:val="18"/>
    </w:rPr>
  </w:style>
  <w:style w:type="paragraph" w:styleId="ab">
    <w:name w:val="List Paragraph"/>
    <w:basedOn w:val="a"/>
    <w:uiPriority w:val="34"/>
    <w:qFormat/>
    <w:rsid w:val="00AD75D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D7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D7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D7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D75D8"/>
    <w:rPr>
      <w:b/>
      <w:bCs/>
    </w:rPr>
  </w:style>
  <w:style w:type="character" w:styleId="a8">
    <w:name w:val="FollowedHyperlink"/>
    <w:basedOn w:val="a0"/>
    <w:uiPriority w:val="99"/>
    <w:unhideWhenUsed/>
    <w:qFormat/>
    <w:rsid w:val="00AD75D8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AD75D8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AD75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sid w:val="00AD75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75D8"/>
    <w:rPr>
      <w:sz w:val="18"/>
      <w:szCs w:val="18"/>
    </w:rPr>
  </w:style>
  <w:style w:type="paragraph" w:styleId="ab">
    <w:name w:val="List Paragraph"/>
    <w:basedOn w:val="a"/>
    <w:uiPriority w:val="34"/>
    <w:qFormat/>
    <w:rsid w:val="00AD75D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D7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79591-DC49-4511-9667-0DD23F5B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211</Words>
  <Characters>1204</Characters>
  <Application>Microsoft Office Word</Application>
  <DocSecurity>0</DocSecurity>
  <Lines>10</Lines>
  <Paragraphs>2</Paragraphs>
  <ScaleCrop>false</ScaleCrop>
  <Company>Http://www.Lenovo.com.cn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潘晓东</cp:lastModifiedBy>
  <cp:revision>10</cp:revision>
  <cp:lastPrinted>2016-08-19T08:24:00Z</cp:lastPrinted>
  <dcterms:created xsi:type="dcterms:W3CDTF">2018-10-26T03:24:00Z</dcterms:created>
  <dcterms:modified xsi:type="dcterms:W3CDTF">2019-10-08T03:33:00Z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