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南京科远智慧科技集团股份有限公司</w:t>
      </w:r>
    </w:p>
    <w:p>
      <w:pPr>
        <w:spacing w:before="0" w:beforeAutospacing="0" w:after="0" w:afterAutospacing="0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202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届校园招聘简章</w:t>
      </w:r>
    </w:p>
    <w:p>
      <w:pPr>
        <w:tabs>
          <w:tab w:val="left" w:pos="360"/>
        </w:tabs>
        <w:rPr>
          <w:rFonts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一、关于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我们</w:t>
      </w:r>
    </w:p>
    <w:p>
      <w:pPr>
        <w:widowControl/>
        <w:spacing w:before="0" w:beforeAutospacing="0" w:after="0" w:afterAutospacing="0"/>
        <w:ind w:firstLine="482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南京科远智慧科技集团股份有限公司创立于1993年5月，</w:t>
      </w: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  <w:highlight w:val="none"/>
        </w:rPr>
        <w:t>2010年深交所上市（股票代码：002380），</w:t>
      </w: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  <w:highlight w:val="none"/>
          <w:lang w:val="en-US" w:eastAsia="zh-CN"/>
        </w:rPr>
        <w:t>员工20</w:t>
      </w: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  <w:highlight w:val="none"/>
        </w:rPr>
        <w:t>00多名，80%本科及以上学历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是中国领先的自动化、信息化、智能化技术、产品、解决方案供应商，全方位智慧产业领导者，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积极布局“新基建”，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业务涉及“智慧工业”、“智慧城市”、“智慧能源”三大板块。</w:t>
      </w:r>
    </w:p>
    <w:p>
      <w:pPr>
        <w:spacing w:line="240" w:lineRule="atLeast"/>
        <w:ind w:firstLine="480" w:firstLineChars="200"/>
        <w:jc w:val="left"/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  <w:highlight w:val="none"/>
        </w:rPr>
        <w:t>智慧工业：让工业充满智慧、让智慧创造价值</w:t>
      </w:r>
    </w:p>
    <w:p>
      <w:pPr>
        <w:ind w:firstLine="480" w:firstLineChars="200"/>
        <w:rPr>
          <w:rFonts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  <w:t>科远智慧基于EmpoworX工业互联网平台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CN"/>
        </w:rPr>
        <w:t>推出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  <w:t>智慧电厂、智慧化工、智慧冶金、智慧建材、智能工厂等系列智慧工业解决方案，致力于帮助客户迈向智能制造新时代。</w:t>
      </w:r>
    </w:p>
    <w:p>
      <w:pPr>
        <w:spacing w:line="240" w:lineRule="atLeast"/>
        <w:ind w:firstLine="480" w:firstLineChars="200"/>
        <w:jc w:val="left"/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  <w:highlight w:val="none"/>
        </w:rPr>
        <w:t>智慧城市：让城市更智慧、让生活更美好</w:t>
      </w:r>
    </w:p>
    <w:p>
      <w:pPr>
        <w:ind w:firstLine="480" w:firstLineChars="200"/>
        <w:rPr>
          <w:rFonts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  <w:t>科远智慧将先进的自动化、信息化、智能化技术应用于城市建设和管理，推出智慧城管、智慧水务、智慧园区等智慧城市解决方案，助力实现让城市更智慧、让生活更美好。</w:t>
      </w:r>
    </w:p>
    <w:p>
      <w:pPr>
        <w:ind w:firstLine="480" w:firstLineChars="200"/>
        <w:jc w:val="left"/>
        <w:rPr>
          <w:rFonts w:hint="default" w:ascii="微软雅黑" w:hAnsi="微软雅黑" w:eastAsia="微软雅黑" w:cs="微软雅黑"/>
          <w:b/>
          <w:bCs/>
          <w:color w:val="0070C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  <w:highlight w:val="none"/>
        </w:rPr>
        <w:t>智慧能源：</w:t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  <w:highlight w:val="none"/>
          <w:lang w:val="en-US" w:eastAsia="zh-CN"/>
        </w:rPr>
        <w:t>发展清洁能源、创享美好生活</w:t>
      </w:r>
      <w:bookmarkStart w:id="0" w:name="_GoBack"/>
      <w:bookmarkEnd w:id="0"/>
    </w:p>
    <w:p>
      <w:pPr>
        <w:ind w:firstLine="480" w:firstLineChars="200"/>
        <w:rPr>
          <w:rFonts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  <w:t>科远通过构建能源综合管理和运营服务平台，实现冷、热、电、气、水多种能源的智能生产、智慧管控、高效利用，投资建设沛县、安岳等智慧能源示范项目，全力“发展清洁能源、创享美好生活”。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创新是科远智慧始终保持快速增长的源泉和动力。科远智慧在南京、武汉、西安等地设立科研机构，从事人工智能、大数据分析、故障诊断与分析等前沿技术的研究和应用。拥</w:t>
      </w:r>
      <w:r>
        <w:rPr>
          <w:rFonts w:hint="eastAsia" w:ascii="微软雅黑" w:hAnsi="微软雅黑" w:eastAsia="微软雅黑" w:cs="微软雅黑"/>
          <w:sz w:val="24"/>
          <w:szCs w:val="24"/>
        </w:rPr>
        <w:t>有各项专利200多项、软件著作权300多项。通过了CMMI-5认证，是国内为数不多的拥有最高标准化和规范化软件开发能力的企业。</w:t>
      </w:r>
    </w:p>
    <w:p>
      <w:pPr>
        <w:widowControl/>
        <w:spacing w:before="0" w:beforeAutospacing="0" w:after="0" w:afterAutospacing="0"/>
        <w:ind w:firstLine="482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卓越创新、智赢未来，我们正不断努力，成为全方位智慧产业领导者。</w:t>
      </w:r>
    </w:p>
    <w:p>
      <w:pPr>
        <w:widowControl/>
        <w:spacing w:before="0" w:beforeAutospacing="0" w:after="0" w:afterAutospacing="0"/>
        <w:ind w:firstLine="482"/>
        <w:rPr>
          <w:rFonts w:ascii="微软雅黑" w:hAnsi="微软雅黑" w:eastAsia="微软雅黑" w:cs="微软雅黑"/>
          <w:sz w:val="24"/>
          <w:szCs w:val="24"/>
        </w:rPr>
      </w:pPr>
    </w:p>
    <w:p>
      <w:pPr>
        <w:widowControl/>
        <w:spacing w:before="0" w:beforeAutospacing="0" w:after="0" w:afterAutospacing="0"/>
        <w:ind w:firstLine="482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科远智慧诚邀您的加入！</w:t>
      </w:r>
    </w:p>
    <w:p>
      <w:pPr>
        <w:widowControl/>
        <w:rPr>
          <w:rFonts w:ascii="微软雅黑" w:hAnsi="微软雅黑" w:eastAsia="微软雅黑" w:cs="微软雅黑"/>
          <w:sz w:val="24"/>
          <w:szCs w:val="24"/>
        </w:rPr>
      </w:pPr>
    </w:p>
    <w:p>
      <w:pPr>
        <w:widowControl/>
        <w:rPr>
          <w:rFonts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360"/>
        </w:tabs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校招职位</w:t>
      </w:r>
    </w:p>
    <w:tbl>
      <w:tblPr>
        <w:tblStyle w:val="7"/>
        <w:tblW w:w="979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399"/>
        <w:gridCol w:w="1072"/>
        <w:gridCol w:w="1961"/>
        <w:gridCol w:w="140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1F497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职位类型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学历人数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1"/>
                <w:szCs w:val="21"/>
                <w:u w:val="none"/>
                <w:lang w:val="en-US" w:eastAsia="zh-CN" w:bidi="ar"/>
              </w:rPr>
              <w:t>研发设计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C++(Qt)开发工程师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自动化类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热动类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机械类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化工类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冶金类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建材类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电气类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本硕20人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本科：10w-25w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硕士：15w-30w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JAVA开发工程师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南京/西安/武汉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本硕25人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嵌入式软件开发工程师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本硕10人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嵌入式硬件开发工程师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本硕10人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控制优化工程师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南京/西安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硕士4人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系统测试工程师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本硕3人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本硕5人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液压设计工程师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本硕5人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热动工程师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本硕5人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1"/>
                <w:szCs w:val="21"/>
                <w:u w:val="none"/>
                <w:lang w:val="en-US" w:eastAsia="zh-CN" w:bidi="ar"/>
              </w:rPr>
              <w:t>交付技术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自控项目工程师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本科120人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本科：11w-14w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软件项目工程师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南京/武汉/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西安/石家庄/成都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本科40人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1"/>
                <w:szCs w:val="21"/>
                <w:u w:val="none"/>
                <w:lang w:val="en-US" w:eastAsia="zh-CN" w:bidi="ar"/>
              </w:rPr>
              <w:t>市场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售前技术支持工程师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南京/西安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本硕10人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本科：10w-15w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硕士：15w-20w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南京/北京/张家港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本科10人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1"/>
                <w:szCs w:val="21"/>
                <w:u w:val="none"/>
                <w:lang w:val="en-US" w:eastAsia="zh-CN" w:bidi="ar"/>
              </w:rPr>
              <w:t>职能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本科5人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本科：9w-12w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</w:t>
            </w:r>
            <w:r>
              <w:rPr>
                <w:rStyle w:val="18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专员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企划专员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项目管理专员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1"/>
                <w:szCs w:val="21"/>
                <w:u w:val="none"/>
                <w:lang w:val="en-US" w:eastAsia="zh-CN" w:bidi="ar"/>
              </w:rPr>
              <w:t>供应链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生产计划工程师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本科2人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360"/>
        </w:tabs>
        <w:ind w:firstLine="420" w:firstLineChars="20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注：薪资基于南京地区标准，其他区域根据地区发展水平上下浮动。</w:t>
      </w:r>
    </w:p>
    <w:p>
      <w:pPr>
        <w:tabs>
          <w:tab w:val="left" w:pos="360"/>
        </w:tabs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三、福利待遇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24"/>
          <w:szCs w:val="24"/>
        </w:rPr>
        <w:t>有竞争力的薪资丨</w:t>
      </w:r>
      <w:r>
        <w:rPr>
          <w:rFonts w:hint="eastAsia" w:ascii="微软雅黑" w:hAnsi="微软雅黑" w:eastAsia="微软雅黑" w:cs="微软雅黑"/>
          <w:sz w:val="24"/>
          <w:szCs w:val="24"/>
        </w:rPr>
        <w:t>基本工资+年终奖金。每年根据公司经营效益及个人绩效表现，有1-2次的调薪机会，前三年可根据能力提升，快速加薪；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24"/>
          <w:szCs w:val="24"/>
        </w:rPr>
        <w:t>合理的工作时间丨</w:t>
      </w:r>
      <w:r>
        <w:rPr>
          <w:rFonts w:hint="eastAsia" w:ascii="微软雅黑" w:hAnsi="微软雅黑" w:eastAsia="微软雅黑" w:cs="微软雅黑"/>
          <w:sz w:val="24"/>
          <w:szCs w:val="24"/>
        </w:rPr>
        <w:t>5天8小时工作制，法定节假日按国家规定执行；</w:t>
      </w:r>
    </w:p>
    <w:p>
      <w:pPr>
        <w:ind w:firstLine="480" w:firstLineChars="200"/>
        <w:rPr>
          <w:rFonts w:ascii="微软雅黑" w:hAnsi="微软雅黑" w:eastAsia="微软雅黑" w:cs="微软雅黑"/>
          <w:b/>
          <w:bCs/>
          <w:color w:val="00B0F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24"/>
          <w:szCs w:val="24"/>
        </w:rPr>
        <w:t>健全的福利体系丨</w:t>
      </w:r>
      <w:r>
        <w:rPr>
          <w:rFonts w:hint="eastAsia" w:ascii="微软雅黑" w:hAnsi="微软雅黑" w:eastAsia="微软雅黑" w:cs="微软雅黑"/>
          <w:sz w:val="24"/>
          <w:szCs w:val="24"/>
        </w:rPr>
        <w:t>五险一金及商业保险、带薪年假、温馨班车、免费工作餐、健康体检；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24"/>
          <w:szCs w:val="24"/>
        </w:rPr>
        <w:t>无忧的安居环境丨</w:t>
      </w:r>
      <w:r>
        <w:rPr>
          <w:rFonts w:hint="eastAsia" w:ascii="微软雅黑" w:hAnsi="微软雅黑" w:eastAsia="微软雅黑" w:cs="微软雅黑"/>
          <w:sz w:val="24"/>
          <w:szCs w:val="24"/>
        </w:rPr>
        <w:t>员工宿舍+南京市政府“人才安居补贴”+高潜质员工最高可享30W免息购房借款；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24"/>
          <w:szCs w:val="24"/>
        </w:rPr>
        <w:t>暖心的员工关怀丨</w:t>
      </w:r>
      <w:r>
        <w:rPr>
          <w:rFonts w:hint="eastAsia" w:ascii="微软雅黑" w:hAnsi="微软雅黑" w:eastAsia="微软雅黑" w:cs="微软雅黑"/>
          <w:sz w:val="24"/>
          <w:szCs w:val="24"/>
        </w:rPr>
        <w:t>年度员工旅游、部门活动经费、结婚礼金、生子礼金、重要节日礼品、其他慰问金；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24"/>
          <w:szCs w:val="24"/>
        </w:rPr>
        <w:t>给力的员工激励丨</w:t>
      </w:r>
      <w:r>
        <w:rPr>
          <w:rFonts w:hint="eastAsia" w:ascii="微软雅黑" w:hAnsi="微软雅黑" w:eastAsia="微软雅黑" w:cs="微软雅黑"/>
          <w:sz w:val="24"/>
          <w:szCs w:val="24"/>
        </w:rPr>
        <w:t>工作满2年可竞选“科远未来之星”，最高奖励30W安家费；</w:t>
      </w:r>
    </w:p>
    <w:p>
      <w:pPr>
        <w:tabs>
          <w:tab w:val="left" w:pos="360"/>
        </w:tabs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四、职位申请方式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方式一：</w:t>
      </w:r>
      <w:r>
        <w:rPr>
          <w:rFonts w:hint="eastAsia" w:ascii="微软雅黑" w:hAnsi="微软雅黑" w:eastAsia="微软雅黑" w:cs="微软雅黑"/>
          <w:sz w:val="24"/>
          <w:szCs w:val="24"/>
        </w:rPr>
        <w:t>登录科远智慧校招官网</w:t>
      </w: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(</w:t>
      </w:r>
      <w:r>
        <w:fldChar w:fldCharType="begin"/>
      </w:r>
      <w:r>
        <w:instrText xml:space="preserve"> HYPERLINK "http://hr.sciyon.com/" </w:instrText>
      </w:r>
      <w:r>
        <w:fldChar w:fldCharType="separate"/>
      </w:r>
      <w:r>
        <w:rPr>
          <w:rStyle w:val="11"/>
          <w:rFonts w:ascii="宋体" w:hAnsi="宋体" w:eastAsia="宋体" w:cs="宋体"/>
          <w:b/>
          <w:color w:val="0070C0"/>
          <w:sz w:val="24"/>
          <w:szCs w:val="24"/>
        </w:rPr>
        <w:t>http://hr.sciyon.com/</w:t>
      </w:r>
      <w:r>
        <w:rPr>
          <w:rStyle w:val="11"/>
          <w:rFonts w:ascii="宋体" w:hAnsi="宋体" w:eastAsia="宋体" w:cs="宋体"/>
          <w:b/>
          <w:color w:val="0070C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)</w:t>
      </w:r>
      <w:r>
        <w:rPr>
          <w:rFonts w:hint="eastAsia" w:ascii="微软雅黑" w:hAnsi="微软雅黑" w:eastAsia="微软雅黑" w:cs="微软雅黑"/>
          <w:sz w:val="24"/>
          <w:szCs w:val="24"/>
        </w:rPr>
        <w:t>申请、投递简历；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方式二：</w:t>
      </w:r>
      <w:r>
        <w:rPr>
          <w:rFonts w:hint="eastAsia" w:ascii="微软雅黑" w:hAnsi="微软雅黑" w:eastAsia="微软雅黑" w:cs="微软雅黑"/>
          <w:sz w:val="24"/>
          <w:szCs w:val="24"/>
        </w:rPr>
        <w:t>扫描下方二维码，关注“科远智慧招聘”微信公众号即可在线申请、投递简历；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方式三：</w:t>
      </w:r>
      <w:r>
        <w:rPr>
          <w:rFonts w:hint="eastAsia" w:ascii="微软雅黑" w:hAnsi="微软雅黑" w:eastAsia="微软雅黑" w:cs="微软雅黑"/>
          <w:sz w:val="24"/>
          <w:szCs w:val="24"/>
        </w:rPr>
        <w:t>登录各大招聘网站（如前程无忧/智联招聘等）申请、投递简历；</w:t>
      </w:r>
    </w:p>
    <w:p>
      <w:pPr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1564005" cy="1564005"/>
            <wp:effectExtent l="0" t="0" r="17145" b="17145"/>
            <wp:docPr id="1" name="图片 1" descr="科远招聘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科远招聘公众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更多校招资讯，请关注“科远智慧招聘”</w:t>
      </w:r>
    </w:p>
    <w:p>
      <w:pPr>
        <w:ind w:firstLine="480" w:firstLineChars="200"/>
        <w:jc w:val="center"/>
        <w:rPr>
          <w:rFonts w:ascii="微软雅黑" w:hAnsi="微软雅黑" w:eastAsia="微软雅黑" w:cs="微软雅黑"/>
          <w:kern w:val="0"/>
          <w:sz w:val="24"/>
          <w:szCs w:val="24"/>
        </w:rPr>
      </w:pPr>
    </w:p>
    <w:p>
      <w:pPr>
        <w:spacing w:before="0" w:beforeAutospacing="0" w:after="0" w:afterAutospacing="0"/>
        <w:ind w:firstLine="235" w:firstLineChars="98"/>
        <w:jc w:val="right"/>
        <w:rPr>
          <w:rFonts w:ascii="微软雅黑" w:hAnsi="微软雅黑" w:eastAsia="微软雅黑" w:cs="微软雅黑"/>
          <w:kern w:val="0"/>
          <w:sz w:val="24"/>
          <w:szCs w:val="24"/>
        </w:rPr>
      </w:pPr>
    </w:p>
    <w:p>
      <w:pPr>
        <w:spacing w:before="0" w:beforeAutospacing="0" w:after="0" w:afterAutospacing="0"/>
        <w:ind w:firstLine="3842" w:firstLineChars="1600"/>
        <w:jc w:val="righ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南京科远智慧科技集团股份有限公司人力资源部</w:t>
      </w:r>
    </w:p>
    <w:p>
      <w:pPr>
        <w:spacing w:before="0" w:beforeAutospacing="0" w:after="0" w:afterAutospacing="0"/>
        <w:ind w:firstLine="3842" w:firstLineChars="1600"/>
        <w:jc w:val="righ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二〇二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月</w:t>
      </w:r>
    </w:p>
    <w:sectPr>
      <w:headerReference r:id="rId4" w:type="default"/>
      <w:footerReference r:id="rId5" w:type="default"/>
      <w:pgSz w:w="11907" w:h="16839"/>
      <w:pgMar w:top="720" w:right="720" w:bottom="720" w:left="720" w:header="454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795"/>
      <w:tblOverlap w:val="never"/>
      <w:tblW w:w="9638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57" w:type="dxa"/>
        <w:bottom w:w="0" w:type="dxa"/>
        <w:right w:w="57" w:type="dxa"/>
      </w:tblCellMar>
    </w:tblPr>
    <w:tblGrid>
      <w:gridCol w:w="963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jc w:val="center"/>
      </w:trPr>
      <w:tc>
        <w:tcPr>
          <w:tcW w:w="9638" w:type="dxa"/>
          <w:tcBorders>
            <w:bottom w:val="single" w:color="auto" w:sz="4" w:space="0"/>
          </w:tcBorders>
          <w:vAlign w:val="center"/>
        </w:tcPr>
        <w:p>
          <w:pPr>
            <w:jc w:val="center"/>
            <w:rPr>
              <w:rFonts w:ascii="微软雅黑" w:hAnsi="微软雅黑" w:eastAsia="微软雅黑" w:cs="微软雅黑"/>
              <w:color w:val="1F4E79" w:themeColor="accent1" w:themeShade="80"/>
              <w:sz w:val="18"/>
              <w:szCs w:val="18"/>
            </w:rPr>
          </w:pPr>
          <w:r>
            <w:rPr>
              <w:rFonts w:hint="eastAsia" w:ascii="微软雅黑" w:hAnsi="微软雅黑" w:eastAsia="微软雅黑" w:cs="微软雅黑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科 远 智 慧          全 方 位 智 慧 产 业 领 导 者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jc w:val="center"/>
      </w:trPr>
      <w:tc>
        <w:tcPr>
          <w:tcW w:w="9638" w:type="dxa"/>
          <w:tcBorders>
            <w:top w:val="single" w:color="auto" w:sz="4" w:space="0"/>
            <w:bottom w:val="nil"/>
          </w:tcBorders>
          <w:vAlign w:val="center"/>
        </w:tcPr>
        <w:p>
          <w:pPr>
            <w:jc w:val="center"/>
            <w:rPr>
              <w:rFonts w:ascii="微软雅黑" w:hAnsi="微软雅黑" w:eastAsia="微软雅黑" w:cs="微软雅黑"/>
              <w:color w:val="1F4E79" w:themeColor="accent1" w:themeShade="80"/>
              <w:sz w:val="18"/>
              <w:szCs w:val="18"/>
            </w:rPr>
          </w:pPr>
          <w:r>
            <w:rPr>
              <w:rFonts w:hint="eastAsia" w:ascii="微软雅黑" w:hAnsi="微软雅黑" w:eastAsia="微软雅黑" w:cs="微软雅黑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地址：南京市江宁区清水亭东路1266号        联系电话：025-69836011/69836268        公司网址：www.sciyon.com</w:t>
          </w:r>
        </w:p>
      </w:tc>
    </w:tr>
  </w:tbl>
  <w:p>
    <w:pPr>
      <w:pStyle w:val="4"/>
      <w:rPr>
        <w:rFonts w:ascii="黑体" w:hAnsi="黑体" w:eastAsia="黑体"/>
        <w:sz w:val="15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rPr>
        <w:sz w:val="2"/>
        <w:szCs w:val="2"/>
        <w:lang w:eastAsia="zh-CN"/>
      </w:rPr>
    </w:pPr>
    <w:r>
      <w:rPr>
        <w:sz w:val="21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118745</wp:posOffset>
              </wp:positionH>
              <wp:positionV relativeFrom="paragraph">
                <wp:posOffset>3175</wp:posOffset>
              </wp:positionV>
              <wp:extent cx="1951990" cy="314325"/>
              <wp:effectExtent l="0" t="0" r="10160" b="952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75945" y="424815"/>
                        <a:ext cx="195199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青春当燃，科有所为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.35pt;margin-top:0.25pt;height:24.75pt;width:153.7pt;z-index:251659264;mso-width-relative:page;mso-height-relative:page;" fillcolor="#FFFFFF [3201]" filled="t" stroked="f" coordsize="21600,21600" o:gfxdata="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naBkG0AAAAAYB&#10;AAAPAAAAAAAAAAEAIAAAACIAAABkcnMvZG93bnJldi54bWxQSwECFAAUAAAACACHTuJAPCT2iFwC&#10;AACZBAAADgAAAAAAAAABACAAAAAfAQAAZHJzL2Uyb0RvYy54bWxQSwUGAAAAAAYABgBZAQAA7QUA&#10;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微软雅黑" w:hAnsi="微软雅黑" w:eastAsia="微软雅黑" w:cs="微软雅黑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青春当燃，科有所为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/>
        <w:sz w:val="21"/>
        <w:szCs w:val="21"/>
        <w:lang w:eastAsia="zh-CN"/>
      </w:rPr>
      <w:t xml:space="preserve">                                                                                   </w:t>
    </w:r>
    <w:r>
      <w:rPr>
        <w:rFonts w:ascii="黑体" w:hAnsi="黑体" w:eastAsia="黑体"/>
        <w:sz w:val="21"/>
        <w:szCs w:val="21"/>
        <w:lang w:eastAsia="zh-CN"/>
      </w:rPr>
      <w:drawing>
        <wp:inline distT="0" distB="0" distL="114300" distR="114300">
          <wp:extent cx="933450" cy="301625"/>
          <wp:effectExtent l="0" t="0" r="0" b="3175"/>
          <wp:docPr id="5" name="图片 5" descr="资源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资源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C2D3E"/>
    <w:multiLevelType w:val="singleLevel"/>
    <w:tmpl w:val="8FCC2D3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8B1E1E"/>
    <w:multiLevelType w:val="multilevel"/>
    <w:tmpl w:val="198B1E1E"/>
    <w:lvl w:ilvl="0" w:tentative="0">
      <w:start w:val="1"/>
      <w:numFmt w:val="decimal"/>
      <w:pStyle w:val="16"/>
      <w:lvlText w:val="附件%1."/>
      <w:lvlJc w:val="left"/>
      <w:pPr>
        <w:ind w:left="420" w:hanging="420"/>
      </w:pPr>
      <w:rPr>
        <w:rFonts w:hint="eastAsia" w:eastAsia="微软雅黑"/>
      </w:rPr>
    </w:lvl>
    <w:lvl w:ilvl="1" w:tentative="0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decimal"/>
      <w:lvlText w:val="%3、"/>
      <w:lvlJc w:val="left"/>
      <w:pPr>
        <w:ind w:left="1200" w:hanging="360"/>
      </w:pPr>
      <w:rPr>
        <w:rFonts w:hint="default" w:hAnsi="Calibri" w:cs="Times New Roman"/>
      </w:rPr>
    </w:lvl>
    <w:lvl w:ilvl="3" w:tentative="0">
      <w:start w:val="1"/>
      <w:numFmt w:val="decimal"/>
      <w:lvlText w:val="%4）"/>
      <w:lvlJc w:val="left"/>
      <w:pPr>
        <w:ind w:left="1620" w:hanging="360"/>
      </w:pPr>
      <w:rPr>
        <w:rFonts w:hint="default" w:hAnsi="Calibri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attachedTemplate r:id="rId1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70"/>
    <w:rsid w:val="000030BA"/>
    <w:rsid w:val="00020B05"/>
    <w:rsid w:val="00036170"/>
    <w:rsid w:val="000501A7"/>
    <w:rsid w:val="00092946"/>
    <w:rsid w:val="00093B0C"/>
    <w:rsid w:val="000A0306"/>
    <w:rsid w:val="000A2387"/>
    <w:rsid w:val="000D671E"/>
    <w:rsid w:val="000E7B38"/>
    <w:rsid w:val="000F30CF"/>
    <w:rsid w:val="00111F2D"/>
    <w:rsid w:val="001208F6"/>
    <w:rsid w:val="00121FAB"/>
    <w:rsid w:val="0013671B"/>
    <w:rsid w:val="00144514"/>
    <w:rsid w:val="00150A0C"/>
    <w:rsid w:val="001635F7"/>
    <w:rsid w:val="00176441"/>
    <w:rsid w:val="00187552"/>
    <w:rsid w:val="001A5111"/>
    <w:rsid w:val="001A568D"/>
    <w:rsid w:val="001F3EF8"/>
    <w:rsid w:val="001F7333"/>
    <w:rsid w:val="00227210"/>
    <w:rsid w:val="00241569"/>
    <w:rsid w:val="002758F3"/>
    <w:rsid w:val="00283CA9"/>
    <w:rsid w:val="00291F98"/>
    <w:rsid w:val="00292729"/>
    <w:rsid w:val="002965C8"/>
    <w:rsid w:val="002A4209"/>
    <w:rsid w:val="002B1A14"/>
    <w:rsid w:val="002B4444"/>
    <w:rsid w:val="002C062A"/>
    <w:rsid w:val="002C6E06"/>
    <w:rsid w:val="002D4FB7"/>
    <w:rsid w:val="002F0D60"/>
    <w:rsid w:val="002F0E6D"/>
    <w:rsid w:val="002F18A8"/>
    <w:rsid w:val="00313EFE"/>
    <w:rsid w:val="0033709C"/>
    <w:rsid w:val="003565BE"/>
    <w:rsid w:val="00363773"/>
    <w:rsid w:val="003C47E2"/>
    <w:rsid w:val="003D1D04"/>
    <w:rsid w:val="003D520E"/>
    <w:rsid w:val="003F432C"/>
    <w:rsid w:val="003F7426"/>
    <w:rsid w:val="00407910"/>
    <w:rsid w:val="00430389"/>
    <w:rsid w:val="00431D59"/>
    <w:rsid w:val="004331AE"/>
    <w:rsid w:val="00441605"/>
    <w:rsid w:val="00441F1E"/>
    <w:rsid w:val="0044343C"/>
    <w:rsid w:val="00444463"/>
    <w:rsid w:val="00452042"/>
    <w:rsid w:val="00456190"/>
    <w:rsid w:val="00475728"/>
    <w:rsid w:val="004934C7"/>
    <w:rsid w:val="004A30DD"/>
    <w:rsid w:val="004B1BB1"/>
    <w:rsid w:val="004B5E97"/>
    <w:rsid w:val="004D32EE"/>
    <w:rsid w:val="004E7E80"/>
    <w:rsid w:val="00521249"/>
    <w:rsid w:val="00522971"/>
    <w:rsid w:val="00543B26"/>
    <w:rsid w:val="00553AD3"/>
    <w:rsid w:val="005937C4"/>
    <w:rsid w:val="005D63E7"/>
    <w:rsid w:val="005E2570"/>
    <w:rsid w:val="005E4640"/>
    <w:rsid w:val="0060403F"/>
    <w:rsid w:val="006117BD"/>
    <w:rsid w:val="006329D2"/>
    <w:rsid w:val="006352E4"/>
    <w:rsid w:val="00657081"/>
    <w:rsid w:val="00660B72"/>
    <w:rsid w:val="00661386"/>
    <w:rsid w:val="00666AA6"/>
    <w:rsid w:val="0067166A"/>
    <w:rsid w:val="0068060E"/>
    <w:rsid w:val="00682F45"/>
    <w:rsid w:val="00694FAE"/>
    <w:rsid w:val="006A23C0"/>
    <w:rsid w:val="006B2ED5"/>
    <w:rsid w:val="006B60EF"/>
    <w:rsid w:val="006C2707"/>
    <w:rsid w:val="006F76D9"/>
    <w:rsid w:val="006F7AD9"/>
    <w:rsid w:val="00703A8D"/>
    <w:rsid w:val="0071013D"/>
    <w:rsid w:val="00724497"/>
    <w:rsid w:val="007334B4"/>
    <w:rsid w:val="00736797"/>
    <w:rsid w:val="00752B25"/>
    <w:rsid w:val="00775027"/>
    <w:rsid w:val="007A0431"/>
    <w:rsid w:val="007C2C1B"/>
    <w:rsid w:val="007C778D"/>
    <w:rsid w:val="007D5807"/>
    <w:rsid w:val="007D734D"/>
    <w:rsid w:val="007E6ADD"/>
    <w:rsid w:val="00804AE5"/>
    <w:rsid w:val="00806E89"/>
    <w:rsid w:val="00815D9D"/>
    <w:rsid w:val="00824DCC"/>
    <w:rsid w:val="008253BC"/>
    <w:rsid w:val="008351B5"/>
    <w:rsid w:val="00840FFB"/>
    <w:rsid w:val="008450EE"/>
    <w:rsid w:val="008601FE"/>
    <w:rsid w:val="008732D5"/>
    <w:rsid w:val="00874B0E"/>
    <w:rsid w:val="008910F7"/>
    <w:rsid w:val="008B41E8"/>
    <w:rsid w:val="008C487F"/>
    <w:rsid w:val="008C5D69"/>
    <w:rsid w:val="008D20A0"/>
    <w:rsid w:val="008D66A8"/>
    <w:rsid w:val="008D7E4B"/>
    <w:rsid w:val="008F3A5A"/>
    <w:rsid w:val="00916F9D"/>
    <w:rsid w:val="00930F62"/>
    <w:rsid w:val="00940749"/>
    <w:rsid w:val="0094471B"/>
    <w:rsid w:val="00946A93"/>
    <w:rsid w:val="00960CE0"/>
    <w:rsid w:val="00971F1C"/>
    <w:rsid w:val="0098797C"/>
    <w:rsid w:val="009A4434"/>
    <w:rsid w:val="009B3740"/>
    <w:rsid w:val="009B6102"/>
    <w:rsid w:val="009B6EA4"/>
    <w:rsid w:val="009C1723"/>
    <w:rsid w:val="009C41B4"/>
    <w:rsid w:val="009C50F9"/>
    <w:rsid w:val="009D088A"/>
    <w:rsid w:val="009D1935"/>
    <w:rsid w:val="009E05E6"/>
    <w:rsid w:val="00A053E9"/>
    <w:rsid w:val="00A1077B"/>
    <w:rsid w:val="00A1365B"/>
    <w:rsid w:val="00A14C6F"/>
    <w:rsid w:val="00A16675"/>
    <w:rsid w:val="00A22368"/>
    <w:rsid w:val="00A22B62"/>
    <w:rsid w:val="00A32EEF"/>
    <w:rsid w:val="00A37623"/>
    <w:rsid w:val="00A40C75"/>
    <w:rsid w:val="00A4403C"/>
    <w:rsid w:val="00A44AA0"/>
    <w:rsid w:val="00A46C7C"/>
    <w:rsid w:val="00A572D6"/>
    <w:rsid w:val="00A726BE"/>
    <w:rsid w:val="00A81E30"/>
    <w:rsid w:val="00A86FB8"/>
    <w:rsid w:val="00A90751"/>
    <w:rsid w:val="00A94914"/>
    <w:rsid w:val="00A949A9"/>
    <w:rsid w:val="00AC0050"/>
    <w:rsid w:val="00AC2456"/>
    <w:rsid w:val="00AE411E"/>
    <w:rsid w:val="00B103B9"/>
    <w:rsid w:val="00B159B8"/>
    <w:rsid w:val="00B20D5E"/>
    <w:rsid w:val="00B4443A"/>
    <w:rsid w:val="00B52CB0"/>
    <w:rsid w:val="00B6216E"/>
    <w:rsid w:val="00B7215D"/>
    <w:rsid w:val="00B92FDA"/>
    <w:rsid w:val="00B93926"/>
    <w:rsid w:val="00BE1FE2"/>
    <w:rsid w:val="00BE65A3"/>
    <w:rsid w:val="00BE7398"/>
    <w:rsid w:val="00BF7B46"/>
    <w:rsid w:val="00C0322F"/>
    <w:rsid w:val="00C1089F"/>
    <w:rsid w:val="00C50E48"/>
    <w:rsid w:val="00C63708"/>
    <w:rsid w:val="00C662FA"/>
    <w:rsid w:val="00C755C5"/>
    <w:rsid w:val="00C75894"/>
    <w:rsid w:val="00C761AD"/>
    <w:rsid w:val="00C857BD"/>
    <w:rsid w:val="00C874A4"/>
    <w:rsid w:val="00CA1C54"/>
    <w:rsid w:val="00CE5914"/>
    <w:rsid w:val="00CE79B5"/>
    <w:rsid w:val="00CF06B2"/>
    <w:rsid w:val="00D211E1"/>
    <w:rsid w:val="00D26A7A"/>
    <w:rsid w:val="00D34BEF"/>
    <w:rsid w:val="00D405EC"/>
    <w:rsid w:val="00D43650"/>
    <w:rsid w:val="00D6018E"/>
    <w:rsid w:val="00DE0F98"/>
    <w:rsid w:val="00DE7335"/>
    <w:rsid w:val="00DE7AC5"/>
    <w:rsid w:val="00DF11FA"/>
    <w:rsid w:val="00DF2DA3"/>
    <w:rsid w:val="00DF781C"/>
    <w:rsid w:val="00E04174"/>
    <w:rsid w:val="00E357E0"/>
    <w:rsid w:val="00E3727A"/>
    <w:rsid w:val="00E44690"/>
    <w:rsid w:val="00E53152"/>
    <w:rsid w:val="00E53D84"/>
    <w:rsid w:val="00E63A27"/>
    <w:rsid w:val="00E71253"/>
    <w:rsid w:val="00E84FA7"/>
    <w:rsid w:val="00EA207A"/>
    <w:rsid w:val="00EB6D92"/>
    <w:rsid w:val="00EC254F"/>
    <w:rsid w:val="00ED54BD"/>
    <w:rsid w:val="00EE7DA0"/>
    <w:rsid w:val="00EF21FD"/>
    <w:rsid w:val="00EF79E5"/>
    <w:rsid w:val="00F35856"/>
    <w:rsid w:val="00F372DF"/>
    <w:rsid w:val="00F37C49"/>
    <w:rsid w:val="00F43A92"/>
    <w:rsid w:val="00F605AA"/>
    <w:rsid w:val="00F770C0"/>
    <w:rsid w:val="00FA7E21"/>
    <w:rsid w:val="00FB0333"/>
    <w:rsid w:val="00FE48A0"/>
    <w:rsid w:val="014B4809"/>
    <w:rsid w:val="02912996"/>
    <w:rsid w:val="02F41ED6"/>
    <w:rsid w:val="06AE2BD6"/>
    <w:rsid w:val="092C01A8"/>
    <w:rsid w:val="0A3E608A"/>
    <w:rsid w:val="0AA20E1F"/>
    <w:rsid w:val="0B7F58D8"/>
    <w:rsid w:val="0ECD31EC"/>
    <w:rsid w:val="10792E27"/>
    <w:rsid w:val="109A4A4A"/>
    <w:rsid w:val="12BB70DF"/>
    <w:rsid w:val="14685F04"/>
    <w:rsid w:val="151A5E6F"/>
    <w:rsid w:val="15891540"/>
    <w:rsid w:val="15C9689C"/>
    <w:rsid w:val="17A871D9"/>
    <w:rsid w:val="19194C1A"/>
    <w:rsid w:val="1BE427E4"/>
    <w:rsid w:val="1DEB1DD6"/>
    <w:rsid w:val="1F1872BF"/>
    <w:rsid w:val="20CD1754"/>
    <w:rsid w:val="2109145E"/>
    <w:rsid w:val="222523A3"/>
    <w:rsid w:val="24187423"/>
    <w:rsid w:val="27325B9F"/>
    <w:rsid w:val="274C37FA"/>
    <w:rsid w:val="292F0D00"/>
    <w:rsid w:val="29EE667D"/>
    <w:rsid w:val="2A11398C"/>
    <w:rsid w:val="2A660759"/>
    <w:rsid w:val="2BDB3D58"/>
    <w:rsid w:val="2C1218B6"/>
    <w:rsid w:val="2D407EE5"/>
    <w:rsid w:val="2DDF9150"/>
    <w:rsid w:val="2E6C5D25"/>
    <w:rsid w:val="2F3F6100"/>
    <w:rsid w:val="314D3C63"/>
    <w:rsid w:val="32180D61"/>
    <w:rsid w:val="335422BA"/>
    <w:rsid w:val="35D61C04"/>
    <w:rsid w:val="36D631FB"/>
    <w:rsid w:val="3914135F"/>
    <w:rsid w:val="398E1A33"/>
    <w:rsid w:val="3EB7030D"/>
    <w:rsid w:val="3EBA04A9"/>
    <w:rsid w:val="3F8B2B43"/>
    <w:rsid w:val="3FB841A7"/>
    <w:rsid w:val="40F12427"/>
    <w:rsid w:val="414C38A7"/>
    <w:rsid w:val="43F678D1"/>
    <w:rsid w:val="441C3BE1"/>
    <w:rsid w:val="44747404"/>
    <w:rsid w:val="44A70CE3"/>
    <w:rsid w:val="45613BB6"/>
    <w:rsid w:val="469C37F4"/>
    <w:rsid w:val="48787A13"/>
    <w:rsid w:val="49E60130"/>
    <w:rsid w:val="4CE23152"/>
    <w:rsid w:val="4D3C3C10"/>
    <w:rsid w:val="4DD277F5"/>
    <w:rsid w:val="4E4B6072"/>
    <w:rsid w:val="51BE73B7"/>
    <w:rsid w:val="539173B6"/>
    <w:rsid w:val="543D501F"/>
    <w:rsid w:val="590F09CD"/>
    <w:rsid w:val="5A7D5F61"/>
    <w:rsid w:val="5B054D0E"/>
    <w:rsid w:val="5B552883"/>
    <w:rsid w:val="5D0A42D8"/>
    <w:rsid w:val="5E2713D5"/>
    <w:rsid w:val="5FF03401"/>
    <w:rsid w:val="623D48CC"/>
    <w:rsid w:val="642F19AC"/>
    <w:rsid w:val="712764C8"/>
    <w:rsid w:val="71703E89"/>
    <w:rsid w:val="74AC7868"/>
    <w:rsid w:val="76C80F60"/>
    <w:rsid w:val="772B54C9"/>
    <w:rsid w:val="7A952CBE"/>
    <w:rsid w:val="7ADF6BA6"/>
    <w:rsid w:val="7C5B59CB"/>
    <w:rsid w:val="7D92103E"/>
    <w:rsid w:val="7DFB5F09"/>
    <w:rsid w:val="7FFFBA7D"/>
    <w:rsid w:val="F9F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Lines="50" w:afterLines="50" w:line="360" w:lineRule="auto"/>
      <w:outlineLvl w:val="0"/>
    </w:pPr>
    <w:rPr>
      <w:b/>
      <w:kern w:val="0"/>
      <w:sz w:val="28"/>
      <w:szCs w:val="44"/>
      <w:shd w:val="pct10" w:color="auto" w:fill="FFFFFF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pPr>
      <w:widowControl/>
      <w:jc w:val="left"/>
    </w:pPr>
    <w:rPr>
      <w:rFonts w:ascii="Tahoma" w:hAnsi="Tahoma" w:eastAsia="宋体" w:cs="Tahoma"/>
      <w:kern w:val="0"/>
      <w:sz w:val="16"/>
      <w:szCs w:val="16"/>
      <w:lang w:eastAsia="en-US"/>
    </w:rPr>
  </w:style>
  <w:style w:type="paragraph" w:styleId="4">
    <w:name w:val="footer"/>
    <w:basedOn w:val="1"/>
    <w:link w:val="13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5">
    <w:name w:val="header"/>
    <w:basedOn w:val="1"/>
    <w:link w:val="1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Theme="minorHAnsi" w:hAnsiTheme="minorHAnsi" w:eastAsiaTheme="minorEastAsia" w:cstheme="minorBidi"/>
      <w:b/>
      <w:sz w:val="28"/>
      <w:szCs w:val="44"/>
      <w:lang w:eastAsia="zh-CN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附件"/>
    <w:basedOn w:val="2"/>
    <w:qFormat/>
    <w:uiPriority w:val="0"/>
    <w:pPr>
      <w:widowControl/>
      <w:numPr>
        <w:ilvl w:val="0"/>
        <w:numId w:val="1"/>
      </w:numPr>
      <w:spacing w:beforeLines="100" w:beforeAutospacing="0" w:afterLines="100" w:afterAutospacing="0" w:line="240" w:lineRule="auto"/>
      <w:ind w:left="640" w:hanging="640" w:hangingChars="200"/>
    </w:pPr>
    <w:rPr>
      <w:rFonts w:ascii="微软雅黑" w:hAnsi="微软雅黑" w:eastAsia="微软雅黑" w:cs="宋体"/>
      <w:bCs/>
      <w:sz w:val="32"/>
      <w:szCs w:val="32"/>
      <w:shd w:val="clear" w:color="auto" w:fill="auto"/>
    </w:rPr>
  </w:style>
  <w:style w:type="paragraph" w:customStyle="1" w:styleId="17">
    <w:name w:val="列出段落2"/>
    <w:basedOn w:val="1"/>
    <w:qFormat/>
    <w:uiPriority w:val="34"/>
    <w:pPr>
      <w:spacing w:before="0" w:beforeAutospacing="0" w:after="0" w:afterAutospacing="0"/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font51"/>
    <w:basedOn w:val="9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ngCQ\AppData\Roaming\Microsoft\Templates\&#21830;&#21153;&#20256;&#30495;&#23553;&#3875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224E2-1C5A-4037-85D6-D90FE8F88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商务传真封面</Template>
  <Pages>3</Pages>
  <Words>321</Words>
  <Characters>1831</Characters>
  <Lines>15</Lines>
  <Paragraphs>4</Paragraphs>
  <TotalTime>38</TotalTime>
  <ScaleCrop>false</ScaleCrop>
  <LinksUpToDate>false</LinksUpToDate>
  <CharactersWithSpaces>2148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2020-08-14T06:26:00Z</dcterms:created>
  <cp:lastPrinted>2002-10-15T16:25:00Z</cp:lastPrinted>
  <dcterms:modified xsi:type="dcterms:W3CDTF">2021-08-23T06:33:01Z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TC010182622052</vt:lpwstr>
  </property>
  <property fmtid="{D5CDD505-2E9C-101B-9397-08002B2CF9AE}" pid="3" name="KSOProductBuildVer">
    <vt:lpwstr>2052-11.1.0.10700</vt:lpwstr>
  </property>
  <property fmtid="{D5CDD505-2E9C-101B-9397-08002B2CF9AE}" pid="4" name="ICV">
    <vt:lpwstr>EBBDCC9157CA4D76A9881F01E059ABF1</vt:lpwstr>
  </property>
</Properties>
</file>